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9005" w14:textId="77777777" w:rsidR="00EF3600" w:rsidRPr="0015403D" w:rsidRDefault="00EF3600" w:rsidP="00EF3600">
      <w:pPr>
        <w:widowControl w:val="0"/>
        <w:tabs>
          <w:tab w:val="left" w:pos="3600"/>
          <w:tab w:val="left" w:pos="4140"/>
        </w:tabs>
        <w:suppressAutoHyphens w:val="0"/>
        <w:autoSpaceDE w:val="0"/>
        <w:autoSpaceDN w:val="0"/>
        <w:adjustRightInd w:val="0"/>
        <w:ind w:left="5040" w:right="4495" w:hanging="929"/>
        <w:jc w:val="center"/>
        <w:rPr>
          <w:lang w:eastAsia="ru-RU"/>
        </w:rPr>
      </w:pPr>
      <w:r w:rsidRPr="0015403D">
        <w:rPr>
          <w:noProof/>
          <w:lang w:val="en-US" w:eastAsia="en-US"/>
        </w:rPr>
        <w:drawing>
          <wp:inline distT="0" distB="0" distL="0" distR="0" wp14:anchorId="6BD4B179" wp14:editId="59A9698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E2C2" w14:textId="77777777" w:rsidR="00EF3600" w:rsidRPr="0015403D" w:rsidRDefault="00EF3600" w:rsidP="00EF3600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sz w:val="40"/>
          <w:szCs w:val="40"/>
        </w:rPr>
      </w:pPr>
      <w:proofErr w:type="gramStart"/>
      <w:r w:rsidRPr="0015403D">
        <w:rPr>
          <w:b/>
          <w:sz w:val="40"/>
          <w:szCs w:val="40"/>
        </w:rPr>
        <w:t>СОБРАНИЕ  ДЕПУТАТОВ</w:t>
      </w:r>
      <w:proofErr w:type="gramEnd"/>
    </w:p>
    <w:p w14:paraId="6AA72F99" w14:textId="77777777" w:rsidR="00EF3600" w:rsidRPr="0015403D" w:rsidRDefault="00EF3600" w:rsidP="00EF360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jc w:val="center"/>
        <w:outlineLvl w:val="0"/>
        <w:rPr>
          <w:sz w:val="28"/>
          <w:szCs w:val="28"/>
          <w:lang w:eastAsia="ru-RU"/>
        </w:rPr>
      </w:pPr>
      <w:r w:rsidRPr="0015403D">
        <w:rPr>
          <w:sz w:val="28"/>
          <w:szCs w:val="28"/>
          <w:lang w:eastAsia="ru-RU"/>
        </w:rPr>
        <w:t>УСТЬ-КАТАВСКОГО ГОРОДСКОГО ОКРУГА</w:t>
      </w:r>
    </w:p>
    <w:p w14:paraId="2AD9FBFE" w14:textId="77777777" w:rsidR="00EF3600" w:rsidRPr="0015403D" w:rsidRDefault="00EF3600" w:rsidP="00EF360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03D">
        <w:rPr>
          <w:b/>
          <w:bCs/>
          <w:sz w:val="28"/>
          <w:szCs w:val="28"/>
          <w:lang w:eastAsia="ru-RU"/>
        </w:rPr>
        <w:t>ЧЕЛЯБИНСКОЙ ОБЛАСТИ</w:t>
      </w:r>
    </w:p>
    <w:p w14:paraId="07A4F8F9" w14:textId="77777777" w:rsidR="00EF3600" w:rsidRPr="0015403D" w:rsidRDefault="00EF3600" w:rsidP="00EF360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03D">
        <w:rPr>
          <w:b/>
          <w:bCs/>
          <w:sz w:val="28"/>
          <w:szCs w:val="28"/>
          <w:lang w:eastAsia="ru-RU"/>
        </w:rPr>
        <w:t xml:space="preserve">  Шестнадцатое    заседание</w:t>
      </w:r>
    </w:p>
    <w:p w14:paraId="5EF016B0" w14:textId="77777777" w:rsidR="00EF3600" w:rsidRDefault="00EF3600" w:rsidP="00EF360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ru-RU"/>
        </w:rPr>
      </w:pPr>
      <w:r w:rsidRPr="0015403D">
        <w:rPr>
          <w:b/>
          <w:bCs/>
          <w:sz w:val="36"/>
          <w:szCs w:val="36"/>
          <w:lang w:eastAsia="ru-RU"/>
        </w:rPr>
        <w:t>РЕШЕНИЕ</w:t>
      </w:r>
    </w:p>
    <w:p w14:paraId="3BA33A8D" w14:textId="77777777" w:rsidR="00EF3600" w:rsidRPr="0015403D" w:rsidRDefault="00EF3600" w:rsidP="00EF360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ru-RU"/>
        </w:rPr>
      </w:pPr>
    </w:p>
    <w:p w14:paraId="0009FA2F" w14:textId="77777777" w:rsidR="00EF3600" w:rsidRDefault="00EF3600" w:rsidP="00EF360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15403D">
        <w:rPr>
          <w:b/>
          <w:sz w:val="26"/>
          <w:szCs w:val="26"/>
          <w:lang w:eastAsia="ru-RU"/>
        </w:rPr>
        <w:t xml:space="preserve"> </w:t>
      </w:r>
      <w:r w:rsidRPr="0015403D">
        <w:rPr>
          <w:b/>
          <w:sz w:val="28"/>
          <w:szCs w:val="28"/>
          <w:lang w:eastAsia="ru-RU"/>
        </w:rPr>
        <w:t>от 27</w:t>
      </w:r>
      <w:r>
        <w:rPr>
          <w:b/>
          <w:sz w:val="28"/>
          <w:szCs w:val="28"/>
          <w:lang w:eastAsia="ru-RU"/>
        </w:rPr>
        <w:t>.</w:t>
      </w:r>
      <w:r w:rsidRPr="0015403D">
        <w:rPr>
          <w:b/>
          <w:sz w:val="28"/>
          <w:szCs w:val="28"/>
          <w:lang w:eastAsia="ru-RU"/>
        </w:rPr>
        <w:t>11</w:t>
      </w:r>
      <w:r>
        <w:rPr>
          <w:b/>
          <w:sz w:val="28"/>
          <w:szCs w:val="28"/>
          <w:lang w:eastAsia="ru-RU"/>
        </w:rPr>
        <w:t xml:space="preserve">. </w:t>
      </w:r>
      <w:r w:rsidRPr="0015403D">
        <w:rPr>
          <w:b/>
          <w:sz w:val="28"/>
          <w:szCs w:val="28"/>
          <w:lang w:eastAsia="ru-RU"/>
        </w:rPr>
        <w:t xml:space="preserve">2019       № </w:t>
      </w:r>
      <w:r>
        <w:rPr>
          <w:b/>
          <w:sz w:val="28"/>
          <w:szCs w:val="28"/>
          <w:lang w:eastAsia="ru-RU"/>
        </w:rPr>
        <w:t>126</w:t>
      </w:r>
      <w:r w:rsidRPr="0015403D">
        <w:rPr>
          <w:b/>
          <w:sz w:val="28"/>
          <w:szCs w:val="28"/>
          <w:lang w:eastAsia="ru-RU"/>
        </w:rPr>
        <w:t xml:space="preserve">                                                         г. Усть-Катав   </w:t>
      </w:r>
    </w:p>
    <w:p w14:paraId="19CF9114" w14:textId="77777777" w:rsidR="00EF3600" w:rsidRPr="00091236" w:rsidRDefault="00EF3600" w:rsidP="00EF3600">
      <w:pPr>
        <w:pStyle w:val="1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09123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 xml:space="preserve">Об утверждении 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</w:t>
        </w:r>
        <w:r w:rsidRPr="0009123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оложения об организации регулярных перевозок пассажиров и багажа на территории Усть-Катавского городского округа</w:t>
        </w:r>
      </w:hyperlink>
    </w:p>
    <w:p w14:paraId="4AFD61FE" w14:textId="77777777" w:rsidR="00EF3600" w:rsidRDefault="00EF3600" w:rsidP="00EF3600"/>
    <w:p w14:paraId="75A51778" w14:textId="77777777" w:rsidR="00EF3600" w:rsidRDefault="00EF3600" w:rsidP="00EF3600"/>
    <w:p w14:paraId="5982482F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3600">
        <w:rPr>
          <w:sz w:val="28"/>
          <w:szCs w:val="28"/>
        </w:rPr>
        <w:t xml:space="preserve">В соответствии c </w:t>
      </w:r>
      <w:hyperlink r:id="rId6" w:history="1">
        <w:r w:rsidRPr="00EF3600">
          <w:rPr>
            <w:rStyle w:val="a4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EF3600">
        <w:rPr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EF3600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EF3600">
        <w:rPr>
          <w:sz w:val="28"/>
          <w:szCs w:val="28"/>
        </w:rPr>
        <w:t xml:space="preserve">ом Челябинской области от 30.12.2015 № 293-ЗО «Об организации регулярных перевозок пассажиров и багажа в Челябинской области», </w:t>
      </w:r>
      <w:hyperlink r:id="rId8" w:history="1">
        <w:r w:rsidRPr="00EF3600">
          <w:rPr>
            <w:rStyle w:val="a4"/>
            <w:color w:val="auto"/>
            <w:sz w:val="28"/>
            <w:szCs w:val="28"/>
          </w:rPr>
          <w:t>Уставом</w:t>
        </w:r>
      </w:hyperlink>
      <w:r w:rsidRPr="00EF3600">
        <w:rPr>
          <w:sz w:val="28"/>
          <w:szCs w:val="28"/>
        </w:rPr>
        <w:t xml:space="preserve"> Усть-Катавского городского округа, Собрание депутатов </w:t>
      </w:r>
    </w:p>
    <w:p w14:paraId="76181AFF" w14:textId="77777777" w:rsidR="00EF3600" w:rsidRDefault="00EF3600" w:rsidP="00EF3600">
      <w:pPr>
        <w:rPr>
          <w:sz w:val="28"/>
          <w:szCs w:val="28"/>
        </w:rPr>
      </w:pPr>
    </w:p>
    <w:p w14:paraId="15D0A65F" w14:textId="77777777" w:rsidR="00EF3600" w:rsidRDefault="00EF3600" w:rsidP="00EF3600">
      <w:pPr>
        <w:jc w:val="center"/>
        <w:rPr>
          <w:b/>
          <w:sz w:val="28"/>
          <w:szCs w:val="28"/>
        </w:rPr>
      </w:pPr>
      <w:r w:rsidRPr="00C52137">
        <w:rPr>
          <w:b/>
          <w:sz w:val="28"/>
          <w:szCs w:val="28"/>
        </w:rPr>
        <w:t>РЕШАЕТ:</w:t>
      </w:r>
      <w:r>
        <w:rPr>
          <w:b/>
          <w:sz w:val="28"/>
          <w:szCs w:val="28"/>
        </w:rPr>
        <w:t xml:space="preserve"> </w:t>
      </w:r>
    </w:p>
    <w:p w14:paraId="008B3633" w14:textId="77777777" w:rsidR="00EF3600" w:rsidRPr="00C52137" w:rsidRDefault="00EF3600" w:rsidP="00EF3600">
      <w:pPr>
        <w:jc w:val="center"/>
        <w:rPr>
          <w:b/>
          <w:sz w:val="28"/>
          <w:szCs w:val="28"/>
        </w:rPr>
      </w:pPr>
    </w:p>
    <w:p w14:paraId="77AAF207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</w:t>
      </w:r>
      <w:r w:rsidRPr="00227196">
        <w:rPr>
          <w:sz w:val="28"/>
          <w:szCs w:val="28"/>
        </w:rPr>
        <w:t xml:space="preserve">1. Утвердить Положение об организации регулярных перевозок пассажиров и </w:t>
      </w:r>
      <w:r w:rsidRPr="00EF3600">
        <w:rPr>
          <w:sz w:val="28"/>
          <w:szCs w:val="28"/>
        </w:rPr>
        <w:t xml:space="preserve">багажа на территории </w:t>
      </w:r>
      <w:bookmarkStart w:id="1" w:name="sub_1002"/>
      <w:bookmarkEnd w:id="0"/>
      <w:r w:rsidRPr="00EF3600">
        <w:rPr>
          <w:sz w:val="28"/>
          <w:szCs w:val="28"/>
        </w:rPr>
        <w:t>Усть-Катавского городского округа (прилагается).</w:t>
      </w:r>
    </w:p>
    <w:p w14:paraId="7413FCE3" w14:textId="77777777" w:rsidR="00EF3600" w:rsidRPr="00EF3600" w:rsidRDefault="00EF3600" w:rsidP="00EF3600">
      <w:pPr>
        <w:shd w:val="clear" w:color="auto" w:fill="FFFFFF"/>
        <w:spacing w:line="308" w:lineRule="exact"/>
        <w:ind w:left="28" w:right="4" w:firstLine="548"/>
        <w:jc w:val="both"/>
        <w:rPr>
          <w:spacing w:val="-8"/>
          <w:sz w:val="28"/>
          <w:szCs w:val="28"/>
        </w:rPr>
      </w:pPr>
      <w:r w:rsidRPr="00EF3600">
        <w:rPr>
          <w:sz w:val="28"/>
          <w:szCs w:val="28"/>
        </w:rPr>
        <w:t xml:space="preserve">2. </w:t>
      </w:r>
      <w:hyperlink r:id="rId9" w:history="1">
        <w:r w:rsidRPr="00EF3600">
          <w:rPr>
            <w:rStyle w:val="a4"/>
            <w:color w:val="auto"/>
            <w:sz w:val="28"/>
            <w:szCs w:val="28"/>
          </w:rPr>
          <w:t>Решения</w:t>
        </w:r>
      </w:hyperlink>
      <w:r w:rsidRPr="00EF3600">
        <w:rPr>
          <w:sz w:val="28"/>
          <w:szCs w:val="28"/>
        </w:rPr>
        <w:t xml:space="preserve"> Собрания депутатов Усть-Катавского городского округа Челябинской области </w:t>
      </w:r>
      <w:bookmarkEnd w:id="1"/>
      <w:r w:rsidRPr="00EF3600">
        <w:rPr>
          <w:spacing w:val="-7"/>
          <w:sz w:val="28"/>
          <w:szCs w:val="28"/>
        </w:rPr>
        <w:t xml:space="preserve"> от 17.12.2012  № 189 «Об утверждении Порядка </w:t>
      </w:r>
      <w:r w:rsidRPr="00EF3600">
        <w:rPr>
          <w:spacing w:val="-1"/>
          <w:sz w:val="28"/>
          <w:szCs w:val="28"/>
        </w:rPr>
        <w:t xml:space="preserve">организации обслуживания населения общественным транспортом по </w:t>
      </w:r>
      <w:proofErr w:type="spellStart"/>
      <w:r w:rsidRPr="00EF3600">
        <w:rPr>
          <w:spacing w:val="-1"/>
          <w:sz w:val="28"/>
          <w:szCs w:val="28"/>
        </w:rPr>
        <w:t>внутримуниципальным</w:t>
      </w:r>
      <w:proofErr w:type="spellEnd"/>
      <w:r w:rsidRPr="00EF3600">
        <w:rPr>
          <w:spacing w:val="-1"/>
          <w:sz w:val="28"/>
          <w:szCs w:val="28"/>
        </w:rPr>
        <w:t xml:space="preserve"> маршрутам</w:t>
      </w:r>
      <w:r w:rsidRPr="00EF3600">
        <w:rPr>
          <w:spacing w:val="-8"/>
          <w:sz w:val="28"/>
          <w:szCs w:val="28"/>
        </w:rPr>
        <w:t xml:space="preserve"> на территории Усть-Катавского городского округа» ,  от 17.06.2013  № 73 «О внесении изменений в Порядок организации обслуживания населения общественным транспортом по </w:t>
      </w:r>
      <w:proofErr w:type="spellStart"/>
      <w:r w:rsidRPr="00EF3600">
        <w:rPr>
          <w:spacing w:val="-8"/>
          <w:sz w:val="28"/>
          <w:szCs w:val="28"/>
        </w:rPr>
        <w:t>внутримуниципальным</w:t>
      </w:r>
      <w:proofErr w:type="spellEnd"/>
      <w:r w:rsidRPr="00EF3600">
        <w:rPr>
          <w:spacing w:val="-8"/>
          <w:sz w:val="28"/>
          <w:szCs w:val="28"/>
        </w:rPr>
        <w:t xml:space="preserve"> маршрутам на территории Усть-Катавского городского округа, утвержденным решением Собрания депутатов Усть-Катавского городского округа № 189 от 17.12.2012 года»  считать утратившим</w:t>
      </w:r>
      <w:r w:rsidR="001759D7">
        <w:rPr>
          <w:spacing w:val="-8"/>
          <w:sz w:val="28"/>
          <w:szCs w:val="28"/>
        </w:rPr>
        <w:t>и</w:t>
      </w:r>
      <w:r w:rsidRPr="00EF3600">
        <w:rPr>
          <w:spacing w:val="-8"/>
          <w:sz w:val="28"/>
          <w:szCs w:val="28"/>
        </w:rPr>
        <w:t xml:space="preserve"> силу.</w:t>
      </w:r>
    </w:p>
    <w:p w14:paraId="3DD99011" w14:textId="77777777" w:rsidR="00EF3600" w:rsidRPr="00EF3600" w:rsidRDefault="00EF3600" w:rsidP="00EF3600">
      <w:pPr>
        <w:shd w:val="clear" w:color="auto" w:fill="FFFFFF"/>
        <w:spacing w:line="308" w:lineRule="exact"/>
        <w:ind w:left="28" w:right="4" w:firstLine="548"/>
        <w:jc w:val="both"/>
        <w:rPr>
          <w:sz w:val="28"/>
          <w:szCs w:val="28"/>
        </w:rPr>
      </w:pPr>
      <w:r w:rsidRPr="00EF3600">
        <w:rPr>
          <w:spacing w:val="-8"/>
          <w:sz w:val="28"/>
          <w:szCs w:val="28"/>
        </w:rPr>
        <w:t xml:space="preserve">3. Настоящее решение вступает в силу </w:t>
      </w:r>
      <w:proofErr w:type="gramStart"/>
      <w:r w:rsidRPr="00EF3600">
        <w:rPr>
          <w:spacing w:val="-8"/>
          <w:sz w:val="28"/>
          <w:szCs w:val="28"/>
        </w:rPr>
        <w:t>с  01.01.2020</w:t>
      </w:r>
      <w:proofErr w:type="gramEnd"/>
      <w:r w:rsidRPr="00EF3600">
        <w:rPr>
          <w:spacing w:val="-8"/>
          <w:sz w:val="28"/>
          <w:szCs w:val="28"/>
        </w:rPr>
        <w:t xml:space="preserve"> года.</w:t>
      </w:r>
    </w:p>
    <w:p w14:paraId="5E78C2E7" w14:textId="77777777" w:rsidR="00EF3600" w:rsidRPr="00EF3600" w:rsidRDefault="00EF3600" w:rsidP="00EF3600">
      <w:pPr>
        <w:shd w:val="clear" w:color="auto" w:fill="FFFFFF"/>
        <w:spacing w:line="308" w:lineRule="exact"/>
        <w:ind w:firstLine="456"/>
        <w:jc w:val="both"/>
        <w:rPr>
          <w:spacing w:val="-10"/>
          <w:sz w:val="28"/>
          <w:szCs w:val="28"/>
        </w:rPr>
      </w:pPr>
      <w:r w:rsidRPr="00EF3600">
        <w:rPr>
          <w:spacing w:val="-10"/>
          <w:sz w:val="28"/>
          <w:szCs w:val="28"/>
        </w:rPr>
        <w:lastRenderedPageBreak/>
        <w:t xml:space="preserve">  4. </w:t>
      </w:r>
      <w:r>
        <w:rPr>
          <w:spacing w:val="-10"/>
          <w:sz w:val="28"/>
          <w:szCs w:val="28"/>
        </w:rPr>
        <w:t>Настоящее</w:t>
      </w:r>
      <w:r w:rsidRPr="00EF3600">
        <w:rPr>
          <w:spacing w:val="-10"/>
          <w:sz w:val="28"/>
          <w:szCs w:val="28"/>
        </w:rPr>
        <w:t xml:space="preserve"> решение опубликовать в газете «Усть-Катавская неделя» и </w:t>
      </w:r>
      <w:proofErr w:type="gramStart"/>
      <w:r w:rsidRPr="00EF3600">
        <w:rPr>
          <w:spacing w:val="-10"/>
          <w:sz w:val="28"/>
          <w:szCs w:val="28"/>
        </w:rPr>
        <w:t xml:space="preserve">разместить  </w:t>
      </w:r>
      <w:r>
        <w:rPr>
          <w:spacing w:val="-10"/>
          <w:sz w:val="28"/>
          <w:szCs w:val="28"/>
        </w:rPr>
        <w:t>на</w:t>
      </w:r>
      <w:proofErr w:type="gramEnd"/>
      <w:r>
        <w:rPr>
          <w:spacing w:val="-10"/>
          <w:sz w:val="28"/>
          <w:szCs w:val="28"/>
        </w:rPr>
        <w:t xml:space="preserve"> </w:t>
      </w:r>
      <w:r w:rsidRPr="00EF3600">
        <w:rPr>
          <w:spacing w:val="-10"/>
          <w:sz w:val="28"/>
          <w:szCs w:val="28"/>
        </w:rPr>
        <w:t xml:space="preserve">официальном сайте Усть-Катавского городского округа  </w:t>
      </w:r>
      <w:r w:rsidRPr="00EF3600">
        <w:rPr>
          <w:spacing w:val="-10"/>
          <w:sz w:val="28"/>
          <w:szCs w:val="28"/>
          <w:lang w:val="en-US"/>
        </w:rPr>
        <w:t>www</w:t>
      </w:r>
      <w:r w:rsidRPr="00EF3600">
        <w:rPr>
          <w:spacing w:val="-10"/>
          <w:sz w:val="28"/>
          <w:szCs w:val="28"/>
        </w:rPr>
        <w:t>.</w:t>
      </w:r>
      <w:proofErr w:type="spellStart"/>
      <w:r w:rsidRPr="00EF3600">
        <w:rPr>
          <w:spacing w:val="-10"/>
          <w:sz w:val="28"/>
          <w:szCs w:val="28"/>
          <w:lang w:val="en-US"/>
        </w:rPr>
        <w:t>ukgo</w:t>
      </w:r>
      <w:proofErr w:type="spellEnd"/>
      <w:r w:rsidRPr="00EF3600">
        <w:rPr>
          <w:spacing w:val="-10"/>
          <w:sz w:val="28"/>
          <w:szCs w:val="28"/>
        </w:rPr>
        <w:t>.</w:t>
      </w:r>
      <w:proofErr w:type="spellStart"/>
      <w:r w:rsidRPr="00EF3600">
        <w:rPr>
          <w:spacing w:val="-10"/>
          <w:sz w:val="28"/>
          <w:szCs w:val="28"/>
          <w:lang w:val="en-US"/>
        </w:rPr>
        <w:t>su</w:t>
      </w:r>
      <w:proofErr w:type="spellEnd"/>
      <w:r w:rsidRPr="00EF3600">
        <w:rPr>
          <w:spacing w:val="-10"/>
          <w:sz w:val="28"/>
          <w:szCs w:val="28"/>
        </w:rPr>
        <w:t>.</w:t>
      </w:r>
    </w:p>
    <w:p w14:paraId="59D9F2E1" w14:textId="77777777" w:rsidR="00EF3600" w:rsidRPr="00EF3600" w:rsidRDefault="00EF3600" w:rsidP="00EF3600">
      <w:pPr>
        <w:shd w:val="clear" w:color="auto" w:fill="FFFFFF"/>
        <w:spacing w:line="308" w:lineRule="exact"/>
        <w:ind w:firstLine="456"/>
        <w:jc w:val="both"/>
        <w:rPr>
          <w:spacing w:val="-10"/>
          <w:sz w:val="28"/>
          <w:szCs w:val="28"/>
        </w:rPr>
      </w:pPr>
      <w:r w:rsidRPr="00EF3600">
        <w:rPr>
          <w:spacing w:val="-10"/>
          <w:sz w:val="28"/>
          <w:szCs w:val="28"/>
        </w:rPr>
        <w:t xml:space="preserve">  5. Организацию исполнения данного решения возложить на заместителя главы Усть-Катавского городского округа – начальника Управления имущественных и земельных отношений.</w:t>
      </w:r>
    </w:p>
    <w:p w14:paraId="19478F36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  <w:r w:rsidRPr="00EF3600">
        <w:rPr>
          <w:spacing w:val="-4"/>
          <w:sz w:val="28"/>
          <w:szCs w:val="28"/>
        </w:rPr>
        <w:t xml:space="preserve">       6. Контроль за исполнением   настоящего    решения возложить на </w:t>
      </w:r>
      <w:r w:rsidRPr="00EF3600">
        <w:rPr>
          <w:spacing w:val="-7"/>
          <w:sz w:val="28"/>
          <w:szCs w:val="28"/>
        </w:rPr>
        <w:t xml:space="preserve">председателя комиссии по промышленности, строительству, транспорту, связи, энергетике </w:t>
      </w:r>
      <w:r w:rsidRPr="00EF3600">
        <w:rPr>
          <w:spacing w:val="-10"/>
          <w:sz w:val="28"/>
          <w:szCs w:val="28"/>
        </w:rPr>
        <w:t xml:space="preserve">и </w:t>
      </w:r>
      <w:proofErr w:type="gramStart"/>
      <w:r w:rsidRPr="00EF3600">
        <w:rPr>
          <w:spacing w:val="-10"/>
          <w:sz w:val="28"/>
          <w:szCs w:val="28"/>
        </w:rPr>
        <w:t>ЖКХ  А.</w:t>
      </w:r>
      <w:proofErr w:type="gramEnd"/>
      <w:r>
        <w:rPr>
          <w:spacing w:val="-10"/>
          <w:sz w:val="28"/>
          <w:szCs w:val="28"/>
        </w:rPr>
        <w:t xml:space="preserve"> </w:t>
      </w:r>
      <w:r w:rsidRPr="00EF3600">
        <w:rPr>
          <w:spacing w:val="-10"/>
          <w:sz w:val="28"/>
          <w:szCs w:val="28"/>
        </w:rPr>
        <w:t xml:space="preserve">В. </w:t>
      </w:r>
      <w:proofErr w:type="spellStart"/>
      <w:r w:rsidRPr="00EF3600">
        <w:rPr>
          <w:spacing w:val="-10"/>
          <w:sz w:val="28"/>
          <w:szCs w:val="28"/>
        </w:rPr>
        <w:t>Киржнера</w:t>
      </w:r>
      <w:proofErr w:type="spellEnd"/>
      <w:r w:rsidRPr="00EF3600">
        <w:rPr>
          <w:spacing w:val="-10"/>
          <w:sz w:val="28"/>
          <w:szCs w:val="28"/>
        </w:rPr>
        <w:t xml:space="preserve">. </w:t>
      </w:r>
    </w:p>
    <w:p w14:paraId="694DCC8D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</w:p>
    <w:p w14:paraId="68AD376E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</w:p>
    <w:p w14:paraId="58345A9D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  <w:r w:rsidRPr="00EF3600">
        <w:rPr>
          <w:spacing w:val="-10"/>
          <w:sz w:val="28"/>
          <w:szCs w:val="28"/>
        </w:rPr>
        <w:t>Председатель Собрания депутатов</w:t>
      </w:r>
    </w:p>
    <w:p w14:paraId="6B852933" w14:textId="77777777" w:rsid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  <w:r w:rsidRPr="00EF3600">
        <w:rPr>
          <w:spacing w:val="-10"/>
          <w:sz w:val="28"/>
          <w:szCs w:val="28"/>
        </w:rPr>
        <w:t>Усть-Катавского городского округа                                         А.И.</w:t>
      </w:r>
      <w:r>
        <w:rPr>
          <w:spacing w:val="-10"/>
          <w:sz w:val="28"/>
          <w:szCs w:val="28"/>
        </w:rPr>
        <w:t xml:space="preserve"> </w:t>
      </w:r>
      <w:r w:rsidRPr="00EF3600">
        <w:rPr>
          <w:spacing w:val="-10"/>
          <w:sz w:val="28"/>
          <w:szCs w:val="28"/>
        </w:rPr>
        <w:t>Дружинин</w:t>
      </w:r>
    </w:p>
    <w:p w14:paraId="6E8A8681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</w:p>
    <w:p w14:paraId="5357022A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</w:p>
    <w:p w14:paraId="4BFAF679" w14:textId="77777777" w:rsidR="00EF3600" w:rsidRPr="00EF3600" w:rsidRDefault="00EF3600" w:rsidP="00EF3600">
      <w:pPr>
        <w:shd w:val="clear" w:color="auto" w:fill="FFFFFF"/>
        <w:spacing w:line="308" w:lineRule="exact"/>
        <w:ind w:firstLine="28"/>
        <w:jc w:val="both"/>
        <w:rPr>
          <w:spacing w:val="-10"/>
          <w:sz w:val="28"/>
          <w:szCs w:val="28"/>
        </w:rPr>
      </w:pPr>
      <w:r w:rsidRPr="00EF3600">
        <w:rPr>
          <w:spacing w:val="-10"/>
          <w:sz w:val="28"/>
          <w:szCs w:val="28"/>
        </w:rPr>
        <w:t>Глава Усть-Катавского городского округа                                   С.Д.</w:t>
      </w:r>
      <w:r>
        <w:rPr>
          <w:spacing w:val="-10"/>
          <w:sz w:val="28"/>
          <w:szCs w:val="28"/>
        </w:rPr>
        <w:t xml:space="preserve"> </w:t>
      </w:r>
      <w:r w:rsidRPr="00EF3600">
        <w:rPr>
          <w:spacing w:val="-10"/>
          <w:sz w:val="28"/>
          <w:szCs w:val="28"/>
        </w:rPr>
        <w:t xml:space="preserve">Семков </w:t>
      </w:r>
    </w:p>
    <w:p w14:paraId="75CE6B67" w14:textId="77777777" w:rsidR="00EF3600" w:rsidRPr="00EF3600" w:rsidRDefault="00EF3600" w:rsidP="00EF3600">
      <w:pPr>
        <w:jc w:val="both"/>
      </w:pPr>
    </w:p>
    <w:p w14:paraId="0AFB3A65" w14:textId="77777777" w:rsidR="00EF3600" w:rsidRPr="00EF3600" w:rsidRDefault="00EF3600" w:rsidP="00EF3600">
      <w:pPr>
        <w:jc w:val="both"/>
        <w:rPr>
          <w:rStyle w:val="a3"/>
          <w:bCs/>
          <w:color w:val="auto"/>
        </w:rPr>
      </w:pPr>
    </w:p>
    <w:p w14:paraId="62FBDE6D" w14:textId="77777777" w:rsidR="00EF3600" w:rsidRPr="00EF3600" w:rsidRDefault="00EF3600" w:rsidP="00EF3600">
      <w:pPr>
        <w:jc w:val="both"/>
        <w:rPr>
          <w:rStyle w:val="a3"/>
          <w:bCs/>
          <w:color w:val="auto"/>
        </w:rPr>
      </w:pPr>
    </w:p>
    <w:p w14:paraId="7390DC1A" w14:textId="77777777" w:rsidR="00EF3600" w:rsidRPr="00EF3600" w:rsidRDefault="00EF3600" w:rsidP="00EF3600">
      <w:pPr>
        <w:jc w:val="both"/>
        <w:rPr>
          <w:rStyle w:val="a3"/>
          <w:bCs/>
          <w:color w:val="auto"/>
        </w:rPr>
      </w:pPr>
    </w:p>
    <w:p w14:paraId="1758CFDA" w14:textId="77777777" w:rsidR="00EF3600" w:rsidRPr="00EF3600" w:rsidRDefault="00EF3600" w:rsidP="00EF3600">
      <w:pPr>
        <w:jc w:val="both"/>
        <w:rPr>
          <w:rStyle w:val="a3"/>
          <w:b w:val="0"/>
          <w:color w:val="auto"/>
          <w:sz w:val="28"/>
          <w:szCs w:val="28"/>
        </w:rPr>
      </w:pPr>
    </w:p>
    <w:p w14:paraId="452AA228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F9BA8B5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1A3E8DD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8296091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66A854D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F88A0A9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7882407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CDACF9A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15AFD1E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AAD4E40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59FCBBC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E57C703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287A7E28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7E46839E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7234425A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9E25D92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C2C9303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510C64A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F93C372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2BDDFF4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94570EE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80A1368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597586B" w14:textId="77777777" w:rsid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A27E054" w14:textId="77777777" w:rsidR="00EF3600" w:rsidRPr="00EF3600" w:rsidRDefault="00EF3600" w:rsidP="00EF3600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6D5E017" w14:textId="77777777" w:rsidR="00EF3600" w:rsidRPr="00EF3600" w:rsidRDefault="00EF3600" w:rsidP="00EF3600">
      <w:pPr>
        <w:ind w:firstLine="6804"/>
        <w:jc w:val="both"/>
        <w:rPr>
          <w:rStyle w:val="a3"/>
          <w:b w:val="0"/>
          <w:color w:val="auto"/>
          <w:sz w:val="28"/>
          <w:szCs w:val="28"/>
        </w:rPr>
      </w:pPr>
      <w:r w:rsidRPr="00EF3600">
        <w:rPr>
          <w:rStyle w:val="a3"/>
          <w:b w:val="0"/>
          <w:color w:val="auto"/>
          <w:sz w:val="28"/>
          <w:szCs w:val="28"/>
        </w:rPr>
        <w:t xml:space="preserve">        Приложение</w:t>
      </w:r>
    </w:p>
    <w:p w14:paraId="1602A993" w14:textId="77777777" w:rsidR="00EF3600" w:rsidRDefault="00EF3600" w:rsidP="00EF3600">
      <w:pPr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                                                                             </w:t>
      </w:r>
      <w:r w:rsidRPr="00EF3600">
        <w:rPr>
          <w:rStyle w:val="a3"/>
          <w:b w:val="0"/>
          <w:color w:val="auto"/>
          <w:sz w:val="28"/>
          <w:szCs w:val="28"/>
        </w:rPr>
        <w:t xml:space="preserve">к </w:t>
      </w:r>
      <w:hyperlink w:anchor="sub_0" w:history="1">
        <w:r w:rsidRPr="00EF3600">
          <w:rPr>
            <w:rStyle w:val="a4"/>
            <w:color w:val="auto"/>
            <w:sz w:val="28"/>
            <w:szCs w:val="28"/>
          </w:rPr>
          <w:t>решению</w:t>
        </w:r>
      </w:hyperlink>
      <w:r w:rsidRPr="00EF3600">
        <w:rPr>
          <w:rStyle w:val="a3"/>
          <w:b w:val="0"/>
          <w:color w:val="auto"/>
          <w:sz w:val="28"/>
          <w:szCs w:val="28"/>
        </w:rPr>
        <w:t xml:space="preserve"> Собрания депутатов</w:t>
      </w:r>
    </w:p>
    <w:p w14:paraId="7F30305C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                                                                            </w:t>
      </w:r>
      <w:r w:rsidRPr="00EF3600">
        <w:rPr>
          <w:rStyle w:val="a3"/>
          <w:b w:val="0"/>
          <w:color w:val="auto"/>
          <w:sz w:val="28"/>
          <w:szCs w:val="28"/>
        </w:rPr>
        <w:t>Усть-Катавского городского округа</w:t>
      </w:r>
      <w:r w:rsidRPr="00EF3600">
        <w:rPr>
          <w:rStyle w:val="a3"/>
          <w:b w:val="0"/>
          <w:color w:val="auto"/>
          <w:sz w:val="28"/>
          <w:szCs w:val="28"/>
        </w:rPr>
        <w:br/>
      </w:r>
      <w:r>
        <w:rPr>
          <w:rStyle w:val="a3"/>
          <w:b w:val="0"/>
          <w:color w:val="auto"/>
          <w:sz w:val="28"/>
          <w:szCs w:val="28"/>
        </w:rPr>
        <w:t xml:space="preserve">                                                                             </w:t>
      </w:r>
      <w:r w:rsidRPr="00EF3600">
        <w:rPr>
          <w:rStyle w:val="a3"/>
          <w:b w:val="0"/>
          <w:color w:val="auto"/>
          <w:sz w:val="28"/>
          <w:szCs w:val="28"/>
        </w:rPr>
        <w:t>о</w:t>
      </w:r>
      <w:r>
        <w:rPr>
          <w:rStyle w:val="a3"/>
          <w:b w:val="0"/>
          <w:color w:val="auto"/>
          <w:sz w:val="28"/>
          <w:szCs w:val="28"/>
        </w:rPr>
        <w:t>т 27.11.</w:t>
      </w:r>
      <w:r w:rsidRPr="00EF3600">
        <w:rPr>
          <w:rStyle w:val="a3"/>
          <w:b w:val="0"/>
          <w:color w:val="auto"/>
          <w:sz w:val="28"/>
          <w:szCs w:val="28"/>
        </w:rPr>
        <w:t>2019 г. №</w:t>
      </w:r>
      <w:r>
        <w:rPr>
          <w:rStyle w:val="a3"/>
          <w:b w:val="0"/>
          <w:color w:val="auto"/>
          <w:sz w:val="28"/>
          <w:szCs w:val="28"/>
        </w:rPr>
        <w:t xml:space="preserve"> 126</w:t>
      </w:r>
      <w:r w:rsidRPr="00EF3600">
        <w:rPr>
          <w:rStyle w:val="a3"/>
          <w:b w:val="0"/>
          <w:color w:val="auto"/>
          <w:sz w:val="28"/>
          <w:szCs w:val="28"/>
        </w:rPr>
        <w:t> </w:t>
      </w:r>
    </w:p>
    <w:p w14:paraId="76BC2FF5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2C88B1A2" w14:textId="77777777" w:rsid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организации регулярных перевозок пассажиров и багажа на территории</w:t>
      </w:r>
    </w:p>
    <w:p w14:paraId="13134F6C" w14:textId="77777777" w:rsidR="00EF3600" w:rsidRP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Усть-Катавского городского округа</w:t>
      </w:r>
    </w:p>
    <w:p w14:paraId="66DAA538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6D013E04" w14:textId="77777777" w:rsidR="00EF3600" w:rsidRPr="00EF3600" w:rsidRDefault="00EF3600" w:rsidP="00EF360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6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I. Предмет регулирования настоящего Положения</w:t>
      </w:r>
    </w:p>
    <w:bookmarkEnd w:id="2"/>
    <w:p w14:paraId="63B51623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351F3221" w14:textId="77777777" w:rsidR="00EF3600" w:rsidRDefault="00EF3600" w:rsidP="00EF3600">
      <w:pPr>
        <w:jc w:val="both"/>
        <w:rPr>
          <w:sz w:val="28"/>
          <w:szCs w:val="28"/>
        </w:rPr>
      </w:pPr>
      <w:bookmarkStart w:id="3" w:name="sub_1005"/>
      <w:r>
        <w:rPr>
          <w:sz w:val="28"/>
          <w:szCs w:val="28"/>
        </w:rPr>
        <w:t xml:space="preserve">           </w:t>
      </w:r>
      <w:r w:rsidRPr="00EF3600">
        <w:rPr>
          <w:sz w:val="28"/>
          <w:szCs w:val="28"/>
        </w:rPr>
        <w:t xml:space="preserve">1. Настоящее Положение по организации регулярных перевозок пассажиров и багажа автомобильным транспортом (далее - Положение) регулирует отношения по организации регулярных перевозок пассажиров и багажа автомобильным транспортом (далее - регулярные перевозки) в границах Усть-Катавского городского округа. </w:t>
      </w:r>
      <w:bookmarkEnd w:id="3"/>
    </w:p>
    <w:p w14:paraId="08D2E7AB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1E0E5022" w14:textId="77777777" w:rsidR="00EF3600" w:rsidRPr="00EF3600" w:rsidRDefault="00EF3600" w:rsidP="00EF360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008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II. Правовое регулирование по организации регулярных перевозок</w:t>
      </w:r>
    </w:p>
    <w:bookmarkEnd w:id="4"/>
    <w:p w14:paraId="2624E6FE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70BE726A" w14:textId="77777777" w:rsidR="00EF3600" w:rsidRDefault="00EF3600" w:rsidP="00EF3600">
      <w:pPr>
        <w:jc w:val="both"/>
        <w:rPr>
          <w:sz w:val="28"/>
          <w:szCs w:val="28"/>
        </w:rPr>
      </w:pPr>
      <w:bookmarkStart w:id="5" w:name="sub_1007"/>
      <w:r>
        <w:rPr>
          <w:sz w:val="28"/>
          <w:szCs w:val="28"/>
        </w:rPr>
        <w:t xml:space="preserve">          </w:t>
      </w:r>
      <w:r w:rsidRPr="00EF3600">
        <w:rPr>
          <w:sz w:val="28"/>
          <w:szCs w:val="28"/>
        </w:rPr>
        <w:t xml:space="preserve">2. Настоящее Положение разработано в соответствии с </w:t>
      </w:r>
      <w:hyperlink r:id="rId10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 xml:space="preserve"> от 13.07.2015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Челябинской области от 30.12.2015 № 293-ЗО "Об организации регулярных перевозок пассажиров и багажа в Челябинской области".</w:t>
      </w:r>
      <w:bookmarkEnd w:id="5"/>
    </w:p>
    <w:p w14:paraId="55384C09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C9D51A" w14:textId="77777777" w:rsidR="00EF3600" w:rsidRPr="00EF3600" w:rsidRDefault="00EF3600" w:rsidP="00EF360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01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III. Основные понятия, используемые в настоящем Положении</w:t>
      </w:r>
    </w:p>
    <w:bookmarkEnd w:id="6"/>
    <w:p w14:paraId="39012C80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7D14ED42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7" w:name="sub_1009"/>
      <w:r>
        <w:rPr>
          <w:sz w:val="28"/>
          <w:szCs w:val="28"/>
        </w:rPr>
        <w:t xml:space="preserve">         </w:t>
      </w:r>
      <w:r w:rsidRPr="00EF3600">
        <w:rPr>
          <w:sz w:val="28"/>
          <w:szCs w:val="28"/>
        </w:rPr>
        <w:t>3. Для целей настоящего Положения используются следующие основные понятия:</w:t>
      </w:r>
    </w:p>
    <w:bookmarkEnd w:id="7"/>
    <w:p w14:paraId="26DEF71D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1) </w:t>
      </w:r>
      <w:r w:rsidRPr="00EF3600">
        <w:rPr>
          <w:rStyle w:val="a3"/>
          <w:bCs/>
          <w:color w:val="auto"/>
          <w:sz w:val="28"/>
          <w:szCs w:val="28"/>
        </w:rPr>
        <w:t>уполномоченный орган</w:t>
      </w:r>
      <w:r w:rsidRPr="00EF3600">
        <w:rPr>
          <w:sz w:val="28"/>
          <w:szCs w:val="28"/>
        </w:rPr>
        <w:t xml:space="preserve"> – отраслевой (функциональный) орган администрации Усть-Катавского городского округа, уполномоченный на осуществление функций по организации регулярных перевозок по муниципальным маршрутам регулярных перевозок, в соответствии с </w:t>
      </w:r>
      <w:hyperlink r:id="rId11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 xml:space="preserve">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r w:rsidRPr="00EF3600">
        <w:rPr>
          <w:sz w:val="28"/>
          <w:szCs w:val="28"/>
        </w:rPr>
        <w:lastRenderedPageBreak/>
        <w:t>изменений в отдельные законодательные акты Российской Федерации" (далее - Федеральный закон);</w:t>
      </w:r>
    </w:p>
    <w:p w14:paraId="52BACA02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2) </w:t>
      </w:r>
      <w:r w:rsidRPr="00EF3600">
        <w:rPr>
          <w:rStyle w:val="a3"/>
          <w:bCs/>
          <w:color w:val="auto"/>
          <w:sz w:val="28"/>
          <w:szCs w:val="28"/>
        </w:rPr>
        <w:t>документ планирования регулярных перевозок по муниципальным маршрутам регулярных перевозок</w:t>
      </w:r>
      <w:r w:rsidRPr="00EF3600">
        <w:rPr>
          <w:sz w:val="28"/>
          <w:szCs w:val="28"/>
        </w:rPr>
        <w:t xml:space="preserve"> - нормативный правовой акт администрации Усть-Катавского городского округа, устанавливающий перечень мероприятий по развитию регулярных перевозок по муниципальным маршрутам регулярных перевозок.</w:t>
      </w:r>
    </w:p>
    <w:p w14:paraId="62E48A96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8" w:name="sub_1010"/>
      <w:r>
        <w:rPr>
          <w:sz w:val="28"/>
          <w:szCs w:val="28"/>
        </w:rPr>
        <w:t xml:space="preserve">           </w:t>
      </w:r>
      <w:r w:rsidRPr="00EF3600">
        <w:rPr>
          <w:sz w:val="28"/>
          <w:szCs w:val="28"/>
        </w:rPr>
        <w:t xml:space="preserve">4. Иные понятия, используемые в настоящем Положении, применяются в значениях, указанных в </w:t>
      </w:r>
      <w:hyperlink r:id="rId12" w:history="1">
        <w:r w:rsidRPr="00EF3600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EF3600">
        <w:rPr>
          <w:sz w:val="28"/>
          <w:szCs w:val="28"/>
        </w:rPr>
        <w:t>.</w:t>
      </w:r>
    </w:p>
    <w:bookmarkEnd w:id="8"/>
    <w:p w14:paraId="74A590DA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0EB2FEC6" w14:textId="77777777" w:rsidR="00EF3600" w:rsidRDefault="00EF3600" w:rsidP="00EF3600">
      <w:pPr>
        <w:jc w:val="center"/>
        <w:rPr>
          <w:sz w:val="28"/>
          <w:szCs w:val="28"/>
        </w:rPr>
      </w:pPr>
      <w:r w:rsidRPr="00EF3600">
        <w:rPr>
          <w:sz w:val="28"/>
          <w:szCs w:val="28"/>
          <w:lang w:val="en-US"/>
        </w:rPr>
        <w:t>IV</w:t>
      </w:r>
      <w:r w:rsidRPr="00EF3600">
        <w:rPr>
          <w:sz w:val="28"/>
          <w:szCs w:val="28"/>
        </w:rPr>
        <w:t>. Полномочия</w:t>
      </w:r>
    </w:p>
    <w:p w14:paraId="03E4A3E9" w14:textId="77777777" w:rsidR="00EF3600" w:rsidRPr="00EF3600" w:rsidRDefault="00EF3600" w:rsidP="00EF3600">
      <w:pPr>
        <w:jc w:val="center"/>
        <w:rPr>
          <w:sz w:val="28"/>
          <w:szCs w:val="28"/>
        </w:rPr>
      </w:pPr>
      <w:r w:rsidRPr="00EF3600">
        <w:rPr>
          <w:sz w:val="28"/>
          <w:szCs w:val="28"/>
        </w:rPr>
        <w:t>Собрания депутатов Усть-Катавского городского округа по организации регулярных перевозок.</w:t>
      </w:r>
    </w:p>
    <w:p w14:paraId="7570DB09" w14:textId="77777777" w:rsidR="00EF3600" w:rsidRPr="00EF3600" w:rsidRDefault="00EF3600" w:rsidP="00EF3600">
      <w:pPr>
        <w:jc w:val="center"/>
        <w:rPr>
          <w:sz w:val="28"/>
          <w:szCs w:val="28"/>
        </w:rPr>
      </w:pPr>
    </w:p>
    <w:p w14:paraId="058FEDB9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360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F3600">
        <w:rPr>
          <w:sz w:val="28"/>
          <w:szCs w:val="28"/>
        </w:rPr>
        <w:t xml:space="preserve">К полномочиям Собрания депутатов Усть-Катавского городского округа по организации регулярных перевозок относятся: </w:t>
      </w:r>
    </w:p>
    <w:p w14:paraId="7D9F72A6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Принятие нормативного правового акта, регулирующего отношения по организации регулярных перевозок на территории Усть-Катавского городского округа.</w:t>
      </w:r>
    </w:p>
    <w:p w14:paraId="68FE3D1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2) Утверждение регулируемых тарифов на перевозки по муниципальным маршрутам регулярных перевозок в </w:t>
      </w:r>
      <w:proofErr w:type="gramStart"/>
      <w:r w:rsidRPr="00EF3600">
        <w:rPr>
          <w:sz w:val="28"/>
          <w:szCs w:val="28"/>
        </w:rPr>
        <w:t>границах  Усть</w:t>
      </w:r>
      <w:proofErr w:type="gramEnd"/>
      <w:r w:rsidRPr="00EF3600">
        <w:rPr>
          <w:sz w:val="28"/>
          <w:szCs w:val="28"/>
        </w:rPr>
        <w:t>-Катавского городского округа</w:t>
      </w:r>
    </w:p>
    <w:p w14:paraId="7C7AA60B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0840FC85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F3600">
        <w:rPr>
          <w:sz w:val="28"/>
          <w:szCs w:val="28"/>
          <w:lang w:val="en-US"/>
        </w:rPr>
        <w:t>V</w:t>
      </w:r>
      <w:r w:rsidRPr="00EF3600">
        <w:rPr>
          <w:sz w:val="28"/>
          <w:szCs w:val="28"/>
        </w:rPr>
        <w:t>. Полномочия администрации Усть-Катавского городского округа</w:t>
      </w:r>
    </w:p>
    <w:p w14:paraId="40242BFF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46B89986" w14:textId="77777777" w:rsidR="00EF3600" w:rsidRPr="00EF3600" w:rsidRDefault="00EF3600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3600">
        <w:rPr>
          <w:sz w:val="28"/>
          <w:szCs w:val="28"/>
        </w:rPr>
        <w:t>6. К полномочиям администрации Усть-Катавского городского округа по организации регулярных перевозок на территории Усть-Катавского городского округа относятся:</w:t>
      </w:r>
    </w:p>
    <w:p w14:paraId="32E672E3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принятие нормативных правовых актов, регулирующих отношения по организации муниципальных маршрутов регулярных перевозок;</w:t>
      </w:r>
    </w:p>
    <w:p w14:paraId="4DD233B3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F3600">
        <w:rPr>
          <w:sz w:val="28"/>
          <w:szCs w:val="28"/>
        </w:rPr>
        <w:t>установление порядка подготовки документов планирования регулярных перевозок по муниципальным маршрутам регулярных перевозок;</w:t>
      </w:r>
    </w:p>
    <w:p w14:paraId="14162D93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F3600">
        <w:rPr>
          <w:sz w:val="28"/>
          <w:szCs w:val="28"/>
        </w:rPr>
        <w:t>принятие документа планирования регулярных перевозок по муниципальным маршрутам регулярных перевозок с установлением порядка внесения сведений об изменени</w:t>
      </w:r>
      <w:r w:rsidR="00D23778">
        <w:rPr>
          <w:sz w:val="28"/>
          <w:szCs w:val="28"/>
        </w:rPr>
        <w:t>и</w:t>
      </w:r>
      <w:r w:rsidRPr="00EF3600">
        <w:rPr>
          <w:sz w:val="28"/>
          <w:szCs w:val="28"/>
        </w:rPr>
        <w:t xml:space="preserve"> вида регулярных перевозок в реестр муниципальных маршрутов регулярных перевозок;</w:t>
      </w:r>
    </w:p>
    <w:p w14:paraId="31DF282F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4) утверждение Порядка организации транспортного обслуживания населения на муниципальных маршрутах регулярных перевозок в границах Усть-Катавского городского округа;</w:t>
      </w:r>
    </w:p>
    <w:p w14:paraId="59156D5D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5) утверждение Положения о порядке проведения открытого конкурса на право получения свидетельства об осуществлении перевозок по одному или </w:t>
      </w:r>
      <w:r w:rsidRPr="00EF3600">
        <w:rPr>
          <w:sz w:val="28"/>
          <w:szCs w:val="28"/>
        </w:rPr>
        <w:lastRenderedPageBreak/>
        <w:t>нескольким муниципальным маршрутам регулярных перевозок на территории Усть-Катавского городского округа;</w:t>
      </w:r>
    </w:p>
    <w:p w14:paraId="26115DE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EF3600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EF3600">
        <w:rPr>
          <w:sz w:val="28"/>
          <w:szCs w:val="28"/>
        </w:rPr>
        <w:t xml:space="preserve">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муниципальному маршруту регулярных перевозок и карт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перевозок;</w:t>
      </w:r>
    </w:p>
    <w:p w14:paraId="034C4DF3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7) установление критериев отнесения муниципальных маршрутов регулярных перевозок к муниципальным маршрутам регулярных перевозок по регулируемым и нерегулируемым тарифам.</w:t>
      </w:r>
    </w:p>
    <w:p w14:paraId="21570D64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23A96BF5" w14:textId="77777777" w:rsid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" w:name="sub_1013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Полномочия</w:t>
      </w:r>
    </w:p>
    <w:p w14:paraId="359F4A14" w14:textId="77777777" w:rsid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уполномоченного органа по организации регулярных перевозок</w:t>
      </w:r>
      <w:bookmarkEnd w:id="9"/>
    </w:p>
    <w:p w14:paraId="3AE9C452" w14:textId="77777777" w:rsidR="00EF3600" w:rsidRPr="00EF3600" w:rsidRDefault="00EF3600" w:rsidP="00EF3600">
      <w:pPr>
        <w:rPr>
          <w:lang w:eastAsia="ru-RU"/>
        </w:rPr>
      </w:pPr>
    </w:p>
    <w:p w14:paraId="351D5C93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0" w:name="sub_1012"/>
      <w:r>
        <w:rPr>
          <w:sz w:val="28"/>
          <w:szCs w:val="28"/>
        </w:rPr>
        <w:t xml:space="preserve">        </w:t>
      </w:r>
      <w:r w:rsidRPr="00EF3600">
        <w:rPr>
          <w:sz w:val="28"/>
          <w:szCs w:val="28"/>
        </w:rPr>
        <w:t>7. К полномочиям уполномоченного органа по организации регулярных перевозок относятся:</w:t>
      </w:r>
    </w:p>
    <w:bookmarkEnd w:id="10"/>
    <w:p w14:paraId="427544A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подготовка документов планирования регулярных перевозок по муниципальным маршрутам регулярных перевозок;</w:t>
      </w:r>
    </w:p>
    <w:p w14:paraId="27D68412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 установление, изменение и отмена муниципальных маршрутов регулярных перевозок;</w:t>
      </w:r>
    </w:p>
    <w:p w14:paraId="6B95672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утверждение шкалы оценки критериев, по которым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 (далее - открытый конкурс);</w:t>
      </w:r>
    </w:p>
    <w:p w14:paraId="5DA2267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4) рассмотрение предложений об установлении или изменении межрегиональных маршрутов регулярных перевозок и подготовка заключения о наличии или об отсутствии оснований для отказа в установлении или изменении межрегионального маршрута регулярных перевозок;</w:t>
      </w:r>
    </w:p>
    <w:p w14:paraId="30AB90F5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5) заключение муниципального контракта о выполнении работ, связанных </w:t>
      </w:r>
      <w:proofErr w:type="gramStart"/>
      <w:r w:rsidRPr="00EF3600">
        <w:rPr>
          <w:sz w:val="28"/>
          <w:szCs w:val="28"/>
        </w:rPr>
        <w:t>с  осуществлением</w:t>
      </w:r>
      <w:proofErr w:type="gramEnd"/>
      <w:r w:rsidRPr="00EF3600">
        <w:rPr>
          <w:sz w:val="28"/>
          <w:szCs w:val="28"/>
        </w:rPr>
        <w:t xml:space="preserve"> регулярных перевозок по регулируемым тарифам по муниципальным маршрутам регулярных перевозок;</w:t>
      </w:r>
    </w:p>
    <w:p w14:paraId="40E4D109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6) выдача, переоформление и прекращение действия свидетельства об осуществлении перевозок по муниципальному маршруту регулярных перевозок;</w:t>
      </w:r>
    </w:p>
    <w:p w14:paraId="25340B6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7) выдача и переоформление карты муниципального маршрута регулярных перевозок;</w:t>
      </w:r>
    </w:p>
    <w:p w14:paraId="58A74789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8) организация и проведение открытого конкурса;</w:t>
      </w:r>
    </w:p>
    <w:p w14:paraId="2470450A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9) установление платы за предоставление конкурсной документации на бумажном носителе;</w:t>
      </w:r>
    </w:p>
    <w:p w14:paraId="0215443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10) ведение реестра муниципальных маршрутов регулярных перевозок и размещение его на официальном сайте уполномоченного органа в информационно-телекоммуникационной сети "Интернет";</w:t>
      </w:r>
    </w:p>
    <w:p w14:paraId="04E597B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lastRenderedPageBreak/>
        <w:t>11) установление порядка изменения класса или характеристик транспортного средства, используемого для перевозок по муниципальному маршруту регулярных перевозок;</w:t>
      </w:r>
    </w:p>
    <w:p w14:paraId="76FA1CC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12) установление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муниципальному маршруту регулярных перевозок и карт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</w:t>
      </w:r>
    </w:p>
    <w:p w14:paraId="742DD757" w14:textId="77777777" w:rsid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13) согласование мест посадки и высадки пассажиров на территории Усть-Катавского городского округа, при осуществлении юридическими лицами и индивидуальными предпринимателями регулярных перевозок.</w:t>
      </w:r>
    </w:p>
    <w:p w14:paraId="1DAB215D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492BB0E5" w14:textId="77777777" w:rsidR="00EF3600" w:rsidRPr="00EF3600" w:rsidRDefault="00D23778" w:rsidP="00EF360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sub_1017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    </w:t>
      </w:r>
      <w:r w:rsidR="00EF3600"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V</w:t>
      </w:r>
      <w:r w:rsidR="00EF3600"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EF3600"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Документ планирования регулярных перевозок</w:t>
      </w:r>
    </w:p>
    <w:bookmarkEnd w:id="11"/>
    <w:p w14:paraId="2C2E1F4E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0073AC36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2" w:name="sub_1014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8. Подготовка документа планирования осуществляется с учетом положений Федерального закона на основании утвержденного Порядка подготовки документа планирования регулярных перевозок по муниципальным маршрутам на территории Усть-Катавского городского округа.</w:t>
      </w:r>
    </w:p>
    <w:p w14:paraId="70A241EC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3" w:name="sub_1015"/>
      <w:bookmarkEnd w:id="12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9. Целями разработки документа планирования являются:</w:t>
      </w:r>
    </w:p>
    <w:bookmarkEnd w:id="13"/>
    <w:p w14:paraId="1BC7DE51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повышение качества, безопасности и эффективности транспортного обслуживания населения в Усть-Катавском городском округе;</w:t>
      </w:r>
    </w:p>
    <w:p w14:paraId="5DA897E0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4" w:name="sub_1016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10. Документ планирования утверждается правовым актом администрации Усть-Катавского городского округа.</w:t>
      </w:r>
    </w:p>
    <w:bookmarkEnd w:id="14"/>
    <w:p w14:paraId="27D74D09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09B311E3" w14:textId="77777777" w:rsidR="00EF3600" w:rsidRPr="00EF3600" w:rsidRDefault="00EF3600" w:rsidP="00EF360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" w:name="sub_1023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Организация регулярных перевозок по муниципальным маршрутам регулярных перевозок Усть-Катавского городского округа</w:t>
      </w:r>
    </w:p>
    <w:bookmarkEnd w:id="15"/>
    <w:p w14:paraId="35C1ED1C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6BB21520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6" w:name="sub_1018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11. Установление, изменение, отмена муниципальных маршрутов регулярных перевозок Усть-Катавского городского округа осуществляется в соответствии с порядком установления, изменения и отмены муниципальных маршрутов регулярных перевозок на территории Усть-Катавского городского округа.</w:t>
      </w:r>
    </w:p>
    <w:p w14:paraId="29E1512E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7" w:name="sub_1019"/>
      <w:bookmarkEnd w:id="16"/>
      <w:r>
        <w:rPr>
          <w:sz w:val="28"/>
          <w:szCs w:val="28"/>
        </w:rPr>
        <w:t xml:space="preserve">    </w:t>
      </w:r>
      <w:r w:rsidRPr="00EF3600">
        <w:rPr>
          <w:sz w:val="28"/>
          <w:szCs w:val="28"/>
        </w:rPr>
        <w:t>12. Решение об установлении, изменении, отмене муниципальных маршрутов регулярных перевозок принимается Комиссией по транспортному обслуживанию населения по Усть-Катавскому городскому округу (далее-Комиссия), в том числе и с учетом мнения жителей Усть-Катавского городского округа.</w:t>
      </w:r>
    </w:p>
    <w:p w14:paraId="43F4228F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8" w:name="sub_1020"/>
      <w:bookmarkEnd w:id="17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13. Ведение реестра муниципальных маршрутов регулярных перевозок Усть-Катавского городского округа осуществляется уполномоченным органом.</w:t>
      </w:r>
    </w:p>
    <w:p w14:paraId="07DEA16B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19" w:name="sub_1021"/>
      <w:bookmarkEnd w:id="18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>14. Реестр муниципальных маршрутов регулярных перевозок Усть-Катавского городского округа утверждается правовым актом администрации Усть-Катавского городского округа реестр размещается на официальном сайте администрации Усть-Катавского городского округа.</w:t>
      </w:r>
    </w:p>
    <w:p w14:paraId="02E334B5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0" w:name="sub_1022"/>
      <w:bookmarkEnd w:id="19"/>
      <w:r>
        <w:rPr>
          <w:sz w:val="28"/>
          <w:szCs w:val="28"/>
        </w:rPr>
        <w:t xml:space="preserve">     </w:t>
      </w:r>
      <w:r w:rsidRPr="00EF3600">
        <w:rPr>
          <w:sz w:val="28"/>
          <w:szCs w:val="28"/>
        </w:rPr>
        <w:t>15.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маршрутными картами.</w:t>
      </w:r>
    </w:p>
    <w:bookmarkEnd w:id="20"/>
    <w:p w14:paraId="6169A505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Свидетельство об осуществлении перевозок по муниципальному маршруту регулярных перевозок и маршрутные карты выдаются по результатам открытого конкурса на право осуществления перевозок по маршруту регулярных перевозок (далее - открытый конкурс) или без проведения открытого конкурса в соответствии с требованиями </w:t>
      </w:r>
      <w:hyperlink r:id="rId13" w:history="1">
        <w:r w:rsidRPr="00EF3600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Pr="00EF3600">
        <w:rPr>
          <w:sz w:val="28"/>
          <w:szCs w:val="28"/>
        </w:rPr>
        <w:t xml:space="preserve"> от 13.07.2015 № 220-ФЗ.</w:t>
      </w:r>
    </w:p>
    <w:p w14:paraId="2CECA389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0D4A8CC6" w14:textId="77777777" w:rsid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1" w:name="sub_1026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X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Требования к осуществлению регулярных перевозок</w:t>
      </w:r>
    </w:p>
    <w:p w14:paraId="00073EC8" w14:textId="77777777" w:rsidR="00EF3600" w:rsidRP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нерегулируемым тарифам по муниципальным маршрутам регулярных перевозок</w:t>
      </w:r>
    </w:p>
    <w:bookmarkEnd w:id="21"/>
    <w:p w14:paraId="310030A2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6F56969C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2" w:name="sub_1024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 xml:space="preserve">16. При осуществлении регулярных перевозок по нерегулируемым тарифам по муниципальным маршрутам регулярных перевозок юридическое лицо, индивидуальный предприниматель, участники договора простого товарищества обязаны соблюдать требования </w:t>
      </w:r>
      <w:hyperlink r:id="rId14" w:history="1">
        <w:r w:rsidRPr="00EF3600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Pr="00EF3600">
        <w:rPr>
          <w:sz w:val="28"/>
          <w:szCs w:val="28"/>
        </w:rPr>
        <w:t xml:space="preserve"> от 13.07.2015 года № 220-ФЗ и других Федеральных и Региональных законов, регулирующих отношения по организации регулярных перевозок, и принимаемых в соответствии с ними иных нормативных правовых актов Усть-Катавского городского округа, условий выданных свидетельств об осуществлении перевозок по маршрутам регулярных перевозок.</w:t>
      </w:r>
    </w:p>
    <w:p w14:paraId="67DCCB64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3" w:name="sub_1025"/>
      <w:bookmarkEnd w:id="22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>17. При осуществлении регулярных перевозок по нерегулируемым тарифам по муниципальным маршрутам регулярных перевозок Усть-Катавского городского округа юридическое лицо, индивидуальный предприниматель, участники договора простого товарищества обязаны:</w:t>
      </w:r>
    </w:p>
    <w:bookmarkEnd w:id="23"/>
    <w:p w14:paraId="1C73AAC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1) направлять в уполномоченный орган ежеквартальный отчет об осуществлении регулярных перевозок по муниципальным маршрутам по </w:t>
      </w:r>
      <w:hyperlink r:id="rId15" w:history="1">
        <w:r w:rsidRPr="00EF3600">
          <w:rPr>
            <w:rStyle w:val="a4"/>
            <w:color w:val="auto"/>
            <w:sz w:val="28"/>
            <w:szCs w:val="28"/>
          </w:rPr>
          <w:t>форме</w:t>
        </w:r>
      </w:hyperlink>
      <w:r w:rsidRPr="00EF3600">
        <w:rPr>
          <w:sz w:val="28"/>
          <w:szCs w:val="28"/>
        </w:rPr>
        <w:t xml:space="preserve"> и в сроки, установленные </w:t>
      </w:r>
      <w:hyperlink r:id="rId16" w:history="1">
        <w:r w:rsidRPr="00EF3600">
          <w:rPr>
            <w:rStyle w:val="a4"/>
            <w:color w:val="auto"/>
            <w:sz w:val="28"/>
            <w:szCs w:val="28"/>
          </w:rPr>
          <w:t>Приказом</w:t>
        </w:r>
      </w:hyperlink>
      <w:r w:rsidRPr="00EF3600">
        <w:rPr>
          <w:sz w:val="28"/>
          <w:szCs w:val="28"/>
        </w:rPr>
        <w:t xml:space="preserve"> министерства транспорта РФ от 16 декабря 2015 г. № 367 "Об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самоуправления";</w:t>
      </w:r>
    </w:p>
    <w:p w14:paraId="1C6A3F0D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 в случае принятия на себя обязательства по приобретению транспортных средств, указанных в заявке на участие в открытом конкурсе, направлять в уполномоченный орган документы, подтверждающие исполнение данного обязательства, в сроки, определенные конкурсной документацией;</w:t>
      </w:r>
    </w:p>
    <w:p w14:paraId="33018B26" w14:textId="77777777" w:rsid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устранять нарушения условий, предусмотренных свидетельством об осуществлении перевозок по муниципальному маршруту регулярных перевозок, а также требований к минимальной вместимости транспортного средства каждого класса по числу мест для сидения в срок, установленный уполномоченным органом.</w:t>
      </w:r>
    </w:p>
    <w:p w14:paraId="5D43F7D6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1387AE14" w14:textId="77777777" w:rsidR="00EF3600" w:rsidRPr="00EF3600" w:rsidRDefault="00EF3600" w:rsidP="00EF360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4" w:name="sub_1040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X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Открытый конкурс</w:t>
      </w:r>
    </w:p>
    <w:bookmarkEnd w:id="24"/>
    <w:p w14:paraId="572DE6DE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16FEB5EE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5" w:name="sub_1027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F3600">
        <w:rPr>
          <w:sz w:val="28"/>
          <w:szCs w:val="28"/>
        </w:rPr>
        <w:t xml:space="preserve">. Открытый конкурс проводится уполномоченным органом в соответствии с </w:t>
      </w:r>
      <w:hyperlink r:id="rId17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 xml:space="preserve"> и с учетом положений настоящего Положения.</w:t>
      </w:r>
    </w:p>
    <w:p w14:paraId="449638C9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6" w:name="sub_1028"/>
      <w:bookmarkEnd w:id="25"/>
      <w:r>
        <w:rPr>
          <w:sz w:val="28"/>
          <w:szCs w:val="28"/>
        </w:rPr>
        <w:t xml:space="preserve">      19</w:t>
      </w:r>
      <w:r w:rsidRPr="00EF3600">
        <w:rPr>
          <w:sz w:val="28"/>
          <w:szCs w:val="28"/>
        </w:rPr>
        <w:t>.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14:paraId="520D623E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7" w:name="sub_1029"/>
      <w:bookmarkEnd w:id="26"/>
      <w:r>
        <w:rPr>
          <w:sz w:val="28"/>
          <w:szCs w:val="28"/>
        </w:rPr>
        <w:t xml:space="preserve">      20</w:t>
      </w:r>
      <w:r w:rsidRPr="00EF3600">
        <w:rPr>
          <w:sz w:val="28"/>
          <w:szCs w:val="28"/>
        </w:rPr>
        <w:t>. При проведении открытого конкурса могут выделяться лоты. Предметом лота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bookmarkEnd w:id="27"/>
    <w:p w14:paraId="667EBB97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В извещении о проведении открытого конкурса в отношении каждого лота указывается предмет лота.</w:t>
      </w:r>
    </w:p>
    <w:p w14:paraId="26EF6C3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В конкурсной документации в отношении каждого лота указываются предмет лота и сведения, предусмотренные </w:t>
      </w:r>
      <w:hyperlink w:anchor="sub_1032" w:history="1">
        <w:r w:rsidRPr="00EF3600">
          <w:rPr>
            <w:rStyle w:val="a4"/>
            <w:color w:val="auto"/>
            <w:sz w:val="28"/>
            <w:szCs w:val="28"/>
          </w:rPr>
          <w:t>пунктом 21</w:t>
        </w:r>
      </w:hyperlink>
      <w:r w:rsidRPr="00EF3600">
        <w:rPr>
          <w:sz w:val="28"/>
          <w:szCs w:val="28"/>
        </w:rPr>
        <w:t xml:space="preserve"> настоящего раздела.</w:t>
      </w:r>
    </w:p>
    <w:p w14:paraId="4A185EF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по результатам проведения открытого конкурса в отношении каждого лота.</w:t>
      </w:r>
    </w:p>
    <w:p w14:paraId="23FF03EB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8" w:name="sub_1030"/>
      <w:r>
        <w:rPr>
          <w:sz w:val="28"/>
          <w:szCs w:val="28"/>
        </w:rPr>
        <w:t xml:space="preserve">      2</w:t>
      </w:r>
      <w:r w:rsidRPr="00EF3600">
        <w:rPr>
          <w:sz w:val="28"/>
          <w:szCs w:val="28"/>
        </w:rPr>
        <w:t xml:space="preserve">1. В извещении о проведении открытого конкурса указываются сведения, предусмотренные </w:t>
      </w:r>
      <w:hyperlink r:id="rId18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>, а также следующие сведения:</w:t>
      </w:r>
    </w:p>
    <w:bookmarkEnd w:id="28"/>
    <w:p w14:paraId="094602F9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место, даты начала и окончания приема заявок на участие в открытом конкурсе;</w:t>
      </w:r>
    </w:p>
    <w:p w14:paraId="5DECD19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 порядок подачи и приема заявок на участие в открытом конкурсе;</w:t>
      </w:r>
    </w:p>
    <w:p w14:paraId="6130699C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официальный сайт уполномоченного органа, на котором размещены сведения о муниципальном маршруте регулярных перевозок (муниципальных маршрутах регулярных перевозок), включенные в реестр муниципальных маршрутов регулярных перевозок.</w:t>
      </w:r>
    </w:p>
    <w:p w14:paraId="19507FE2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29" w:name="sub_1031"/>
      <w:r>
        <w:rPr>
          <w:sz w:val="28"/>
          <w:szCs w:val="28"/>
        </w:rPr>
        <w:t xml:space="preserve"> 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F3600">
        <w:rPr>
          <w:sz w:val="28"/>
          <w:szCs w:val="28"/>
        </w:rPr>
        <w:t>. Срок приема заявок на участие в открытом конкурсе не может быть менее 30 календарных дней со дня размещения извещения о проведении открытого конкурса на официальном сайте уполномоченного органа.</w:t>
      </w:r>
    </w:p>
    <w:p w14:paraId="4046BE65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0" w:name="sub_1032"/>
      <w:bookmarkEnd w:id="29"/>
      <w:r>
        <w:rPr>
          <w:sz w:val="28"/>
          <w:szCs w:val="28"/>
        </w:rPr>
        <w:t xml:space="preserve">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F3600">
        <w:rPr>
          <w:sz w:val="28"/>
          <w:szCs w:val="28"/>
        </w:rPr>
        <w:t>. Конкурсная документация должна содержать:</w:t>
      </w:r>
    </w:p>
    <w:bookmarkEnd w:id="30"/>
    <w:p w14:paraId="7502F27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проект свидетельства об осуществлении перевозок по муниципальному маршруту регулярных перевозок в отношении каждого муниципального маршрута регулярных перевозок, по которому проводится открытый конкурс;</w:t>
      </w:r>
    </w:p>
    <w:p w14:paraId="0D1DC8C2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2) срок начала осуществления регулярных перевозок по муниципальному маршруту регулярных перевозок в соответствии с </w:t>
      </w:r>
      <w:hyperlink r:id="rId19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>;</w:t>
      </w:r>
    </w:p>
    <w:p w14:paraId="4AAB6D0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официальный сайт уполномоченного органа, на котором размещен реестр муниципальных маршрутов регулярных перевозок;</w:t>
      </w:r>
    </w:p>
    <w:p w14:paraId="2D837CDE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1" w:name="sub_1060"/>
      <w:r w:rsidRPr="00EF3600">
        <w:rPr>
          <w:sz w:val="28"/>
          <w:szCs w:val="28"/>
        </w:rPr>
        <w:t xml:space="preserve">4) условия допуска к участию в открытом конкурсе в соответствии с </w:t>
      </w:r>
      <w:hyperlink r:id="rId20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>;</w:t>
      </w:r>
    </w:p>
    <w:bookmarkEnd w:id="31"/>
    <w:p w14:paraId="285A0EC4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5) требования к содержанию, в том числе к описанию, предложения участника открытого конкурса, к форме и составу заявки на участие в открытом конкурсе;</w:t>
      </w:r>
    </w:p>
    <w:p w14:paraId="21F53EEF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6) порядок рассмотрения заявок на участие в открытом конкурсе;</w:t>
      </w:r>
    </w:p>
    <w:p w14:paraId="587C2679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 xml:space="preserve">7) критерии оценки и сопоставления заявок на участие в открытом конкурсе в соответствии с </w:t>
      </w:r>
      <w:hyperlink r:id="rId21" w:history="1">
        <w:r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EF3600">
        <w:rPr>
          <w:sz w:val="28"/>
          <w:szCs w:val="28"/>
        </w:rPr>
        <w:t>;</w:t>
      </w:r>
    </w:p>
    <w:p w14:paraId="2DDCCD05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8) порядок оценки и сопоставления заявок на участие в открытом конкурсе;</w:t>
      </w:r>
    </w:p>
    <w:p w14:paraId="0AB20339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9) место, даты начала и окончания приема заявок на участие в открытом конкурсе;</w:t>
      </w:r>
    </w:p>
    <w:p w14:paraId="6A32635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10) место, дату и время вскрытия конвертов с заявками на участие в открытом конкурсе;</w:t>
      </w:r>
    </w:p>
    <w:p w14:paraId="2A1A054E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11) место и дату рассмотрения заявок на участие в открытом конкурсе;</w:t>
      </w:r>
    </w:p>
    <w:p w14:paraId="434A4F1D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12) место и дату подведения итогов открытого конкурса.</w:t>
      </w:r>
    </w:p>
    <w:p w14:paraId="14C9D3D8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2" w:name="sub_1033"/>
      <w:r>
        <w:rPr>
          <w:sz w:val="28"/>
          <w:szCs w:val="28"/>
        </w:rPr>
        <w:t xml:space="preserve">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F3600">
        <w:rPr>
          <w:sz w:val="28"/>
          <w:szCs w:val="28"/>
        </w:rPr>
        <w:t>.Юридическое лицо, индивидуальный предприниматель, уполномоченный участник договора простого товарищества вправе подать только одну заявку на участие в открытом конкурсе.</w:t>
      </w:r>
    </w:p>
    <w:bookmarkEnd w:id="32"/>
    <w:p w14:paraId="1DD0C3D0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При проведении открытого конкурса по нескольким лотам юридическое лицо, индивидуальный предприниматель, уполномоченный участник договора простого товарищества вправе подать только одну заявку на участие в открытом конкурсе в отношении определенного лота.</w:t>
      </w:r>
    </w:p>
    <w:p w14:paraId="6CF4BAD5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3" w:name="sub_1034"/>
      <w:r>
        <w:rPr>
          <w:sz w:val="28"/>
          <w:szCs w:val="28"/>
        </w:rPr>
        <w:t xml:space="preserve">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EF3600">
        <w:rPr>
          <w:sz w:val="28"/>
          <w:szCs w:val="28"/>
        </w:rPr>
        <w:t xml:space="preserve">. Уполномоченный орган вскрывает конверты с заявками на участие в открытом конкурсе публично в день, </w:t>
      </w:r>
      <w:proofErr w:type="gramStart"/>
      <w:r w:rsidRPr="00EF3600">
        <w:rPr>
          <w:sz w:val="28"/>
          <w:szCs w:val="28"/>
        </w:rPr>
        <w:t>во время</w:t>
      </w:r>
      <w:proofErr w:type="gramEnd"/>
      <w:r w:rsidRPr="00EF3600">
        <w:rPr>
          <w:sz w:val="28"/>
          <w:szCs w:val="28"/>
        </w:rPr>
        <w:t xml:space="preserve"> и в месте, которые указаны в извещении о проведении открытого конкурса.</w:t>
      </w:r>
    </w:p>
    <w:p w14:paraId="03B06708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4" w:name="sub_1035"/>
      <w:bookmarkEnd w:id="33"/>
      <w:r>
        <w:rPr>
          <w:sz w:val="28"/>
          <w:szCs w:val="28"/>
        </w:rPr>
        <w:t xml:space="preserve">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F3600">
        <w:rPr>
          <w:sz w:val="28"/>
          <w:szCs w:val="28"/>
        </w:rPr>
        <w:t xml:space="preserve">. Уполномоченный орган отклоняет заявку на участие в открытом конкурсе, если участник конкурса, подавший ее, не соответствует требованиям к участнику открытого конкурса, указанным в </w:t>
      </w:r>
      <w:hyperlink w:anchor="sub_1060" w:history="1">
        <w:r w:rsidRPr="00EF3600">
          <w:rPr>
            <w:rStyle w:val="a4"/>
            <w:color w:val="auto"/>
            <w:sz w:val="28"/>
            <w:szCs w:val="28"/>
          </w:rPr>
          <w:t>подпункте 4 пункта 21</w:t>
        </w:r>
      </w:hyperlink>
      <w:r w:rsidRPr="00EF3600">
        <w:rPr>
          <w:sz w:val="28"/>
          <w:szCs w:val="28"/>
        </w:rPr>
        <w:t xml:space="preserve"> настоящего раздела, или такая заявка признана не соответствующей требованиям, указанным в конкурсной документации.</w:t>
      </w:r>
    </w:p>
    <w:bookmarkEnd w:id="34"/>
    <w:p w14:paraId="216D55E1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Уполномоченный орган по результатам рассмотрения заявок на участие в открытом конкурсе оформляет протокол рассмотрения заявок на участие в открытом конкурсе, который размещается на официальном сайте уполномоченного органа не позднее рабочего дня, следующего за днем подписания указанного протокола.</w:t>
      </w:r>
    </w:p>
    <w:p w14:paraId="7A846683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5" w:name="sub_1036"/>
      <w:r>
        <w:rPr>
          <w:sz w:val="28"/>
          <w:szCs w:val="28"/>
        </w:rPr>
        <w:t xml:space="preserve">   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EF3600">
        <w:rPr>
          <w:sz w:val="28"/>
          <w:szCs w:val="28"/>
        </w:rPr>
        <w:t xml:space="preserve">. Отстранение участника конкурса от участия в открытом конкурсе производится в любой момент до дня осуществления оценки и сопоставления заявок на участие в открытом конкурсе, если уполномоченный орган обнаружит, что участник конкурса предоставил недостоверную информацию в отношении своего соответствия требованиям, указанным в </w:t>
      </w:r>
      <w:hyperlink w:anchor="sub_1060" w:history="1">
        <w:r w:rsidRPr="00EF3600">
          <w:rPr>
            <w:rStyle w:val="a4"/>
            <w:color w:val="auto"/>
            <w:sz w:val="28"/>
            <w:szCs w:val="28"/>
          </w:rPr>
          <w:t>подпункте 4 пункта 21</w:t>
        </w:r>
      </w:hyperlink>
      <w:r w:rsidRPr="00EF3600">
        <w:rPr>
          <w:sz w:val="28"/>
          <w:szCs w:val="28"/>
        </w:rPr>
        <w:t xml:space="preserve"> настоящего раздела.</w:t>
      </w:r>
    </w:p>
    <w:bookmarkEnd w:id="35"/>
    <w:p w14:paraId="445D9E42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Решение об отстранении участника конкурса от участия в открытом конкурсе оформляется уполномоченным органом отдельным протоколом и направляется участнику конкурса в течение трех рабочих дней со дня его подписания.</w:t>
      </w:r>
    </w:p>
    <w:p w14:paraId="568D2EC1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6" w:name="sub_1037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F3600">
        <w:rPr>
          <w:sz w:val="28"/>
          <w:szCs w:val="28"/>
        </w:rPr>
        <w:t>. Уполномоченный орган осуществляет оценку и сопоставление заявок на участие в открытом конкурсе юридических лиц, индивидуальных предпринимателей, уполномоченных участников договора простого товарищества, допущенных к участию в открытом конкурсе, по балльной системе в соответствии с критериями и порядком оценки и сопоставления заявок на участие в открытом конкурсе, установленными в конкурсной документации.</w:t>
      </w:r>
    </w:p>
    <w:p w14:paraId="014787B8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7" w:name="sub_1038"/>
      <w:bookmarkEnd w:id="36"/>
      <w:r>
        <w:rPr>
          <w:sz w:val="28"/>
          <w:szCs w:val="28"/>
        </w:rPr>
        <w:t xml:space="preserve">      </w:t>
      </w:r>
      <w:r w:rsidRPr="00EF360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F3600">
        <w:rPr>
          <w:sz w:val="28"/>
          <w:szCs w:val="28"/>
        </w:rPr>
        <w:t>. Уполномоченный орган по результатам оценки и сопоставления заявок на участие в открытом конкурсе оформляет протокол оценки и сопоставления заявок на участие в открытом конкурсе, который размещается на официальном сайте уполномоченного органа не позднее рабочего дня, следующего за днем подписания указанного протокола.</w:t>
      </w:r>
    </w:p>
    <w:p w14:paraId="302E5D02" w14:textId="77777777" w:rsidR="00EF3600" w:rsidRPr="00EF3600" w:rsidRDefault="00EF3600" w:rsidP="00EF3600">
      <w:pPr>
        <w:jc w:val="both"/>
        <w:rPr>
          <w:sz w:val="28"/>
          <w:szCs w:val="28"/>
        </w:rPr>
      </w:pPr>
      <w:bookmarkStart w:id="38" w:name="sub_1039"/>
      <w:bookmarkEnd w:id="37"/>
      <w:r>
        <w:rPr>
          <w:sz w:val="28"/>
          <w:szCs w:val="28"/>
        </w:rPr>
        <w:t xml:space="preserve">     30</w:t>
      </w:r>
      <w:r w:rsidRPr="00EF3600">
        <w:rPr>
          <w:sz w:val="28"/>
          <w:szCs w:val="28"/>
        </w:rPr>
        <w:t>. В случае если конкурсной документацией предусмотрены два и более лота, открытый конкурс признается несостоявшимся только в отношении тех лотов, в отношении которых отсутствуют заявки на участие в открытом конкурсе либо менее двух заявок на участие в открытом конкурсе соответствуют требованиям, установленным конкурсной документацией.</w:t>
      </w:r>
    </w:p>
    <w:bookmarkEnd w:id="38"/>
    <w:p w14:paraId="7DB2F449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555282B3" w14:textId="77777777" w:rsid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9" w:name="sub_1043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X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Тарифы на регулярные перевозки</w:t>
      </w:r>
    </w:p>
    <w:p w14:paraId="596CFE18" w14:textId="77777777" w:rsidR="00EF3600" w:rsidRPr="00EF3600" w:rsidRDefault="00EF3600" w:rsidP="00EF3600">
      <w:pPr>
        <w:pStyle w:val="1"/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муниципальным маршрутам регулярных перевозок</w:t>
      </w:r>
    </w:p>
    <w:bookmarkEnd w:id="39"/>
    <w:p w14:paraId="455CBC3B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11ADF14A" w14:textId="77777777" w:rsidR="00EF3600" w:rsidRPr="00EF3600" w:rsidRDefault="00EE0121" w:rsidP="00EF3600">
      <w:pPr>
        <w:jc w:val="both"/>
        <w:rPr>
          <w:sz w:val="28"/>
          <w:szCs w:val="28"/>
        </w:rPr>
      </w:pPr>
      <w:bookmarkStart w:id="40" w:name="sub_1041"/>
      <w:r>
        <w:rPr>
          <w:sz w:val="28"/>
          <w:szCs w:val="28"/>
        </w:rPr>
        <w:t xml:space="preserve">       31</w:t>
      </w:r>
      <w:r w:rsidR="00EF3600" w:rsidRPr="00EF3600">
        <w:rPr>
          <w:sz w:val="28"/>
          <w:szCs w:val="28"/>
        </w:rPr>
        <w:t>. Регулируемые тарифы на перевозки по муниципальным маршрутам регулярных перевозок в границах Усть-Катавского городского округа устанавливаются решением Собрания депутатов Усть-Катавского городского округа, на основании расчетов предоставленных администрацией Усть-Катавского городского округа.</w:t>
      </w:r>
    </w:p>
    <w:p w14:paraId="590E4CCB" w14:textId="77777777" w:rsidR="00EF3600" w:rsidRPr="00EF3600" w:rsidRDefault="00EE0121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600" w:rsidRPr="00EF360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EF3600" w:rsidRPr="00EF3600">
        <w:rPr>
          <w:sz w:val="28"/>
          <w:szCs w:val="28"/>
        </w:rPr>
        <w:t>. Нерегулируемые тарифы на перевозки по муниципальным маршрутам регулярных перевозок устанавливаются юридическими лицами, индивидуальными предпринимателями или участниками договора простого товарищества, которым предоставлено свидетельство об осуществлении перевозок по соответствующим маршрутам.</w:t>
      </w:r>
    </w:p>
    <w:bookmarkEnd w:id="40"/>
    <w:p w14:paraId="14A4E855" w14:textId="77777777" w:rsidR="00EF3600" w:rsidRDefault="00EF3600" w:rsidP="00EF3600">
      <w:pPr>
        <w:jc w:val="both"/>
        <w:rPr>
          <w:sz w:val="28"/>
          <w:szCs w:val="28"/>
        </w:rPr>
      </w:pPr>
    </w:p>
    <w:p w14:paraId="1571BD87" w14:textId="77777777" w:rsidR="00EE0121" w:rsidRPr="00EF3600" w:rsidRDefault="00EE0121" w:rsidP="00EF3600">
      <w:pPr>
        <w:jc w:val="both"/>
        <w:rPr>
          <w:sz w:val="28"/>
          <w:szCs w:val="28"/>
        </w:rPr>
      </w:pPr>
    </w:p>
    <w:p w14:paraId="4780A3CF" w14:textId="77777777" w:rsidR="00EF3600" w:rsidRPr="00EF3600" w:rsidRDefault="00EF3600" w:rsidP="00D23778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1" w:name="sub_1051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X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Организация регулярных перевозок по муниципальным маршрутам с применением регулируемых тарифов</w:t>
      </w:r>
    </w:p>
    <w:bookmarkEnd w:id="41"/>
    <w:p w14:paraId="2D1905C8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33FF8B5F" w14:textId="77777777" w:rsidR="00EF3600" w:rsidRPr="00EF3600" w:rsidRDefault="00EE0121" w:rsidP="00EF3600">
      <w:pPr>
        <w:jc w:val="both"/>
        <w:rPr>
          <w:sz w:val="28"/>
          <w:szCs w:val="28"/>
        </w:rPr>
      </w:pPr>
      <w:bookmarkStart w:id="42" w:name="sub_1044"/>
      <w:r>
        <w:rPr>
          <w:sz w:val="28"/>
          <w:szCs w:val="28"/>
        </w:rPr>
        <w:t xml:space="preserve">     </w:t>
      </w:r>
      <w:r w:rsidR="00EF3600" w:rsidRPr="00EF360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EF3600" w:rsidRPr="00EF3600">
        <w:rPr>
          <w:sz w:val="28"/>
          <w:szCs w:val="28"/>
        </w:rPr>
        <w:t>. В целях обеспечения доступности транспортных услуг для населения Усть-Катавского городского округа администрация Усть-Катавского городского округа в лице уполномоченного органа устанавливает муниципальные маршруты регулярных перевозок по регулируемым тарифам.</w:t>
      </w:r>
    </w:p>
    <w:p w14:paraId="6D927A73" w14:textId="77777777" w:rsidR="00EF3600" w:rsidRPr="00EF3600" w:rsidRDefault="00EE0121" w:rsidP="00EF3600">
      <w:pPr>
        <w:jc w:val="both"/>
        <w:rPr>
          <w:sz w:val="28"/>
          <w:szCs w:val="28"/>
        </w:rPr>
      </w:pPr>
      <w:bookmarkStart w:id="43" w:name="sub_1045"/>
      <w:bookmarkEnd w:id="42"/>
      <w:r>
        <w:rPr>
          <w:sz w:val="28"/>
          <w:szCs w:val="28"/>
        </w:rPr>
        <w:t xml:space="preserve">     </w:t>
      </w:r>
      <w:r w:rsidR="00EF3600" w:rsidRPr="00EF3600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EF3600" w:rsidRPr="00EF3600">
        <w:rPr>
          <w:sz w:val="28"/>
          <w:szCs w:val="28"/>
        </w:rPr>
        <w:t>. Осуществление регулярных перевозок по регулируемым тарифам обеспечивается посредством заключения уполномоченным органом</w:t>
      </w:r>
      <w:r>
        <w:rPr>
          <w:sz w:val="28"/>
          <w:szCs w:val="28"/>
        </w:rPr>
        <w:t xml:space="preserve"> муниципального контракта </w:t>
      </w:r>
      <w:r w:rsidR="00EF3600" w:rsidRPr="00EF3600">
        <w:rPr>
          <w:sz w:val="28"/>
          <w:szCs w:val="28"/>
        </w:rPr>
        <w:t xml:space="preserve">в порядке, установленном </w:t>
      </w:r>
      <w:hyperlink r:id="rId22" w:history="1">
        <w:r w:rsidR="00EF3600" w:rsidRPr="00EF3600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="00EF3600" w:rsidRPr="00EF3600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</w:t>
      </w:r>
      <w:hyperlink r:id="rId23" w:history="1">
        <w:r w:rsidR="00EF3600" w:rsidRPr="00EF3600">
          <w:rPr>
            <w:rStyle w:val="a4"/>
            <w:color w:val="auto"/>
            <w:sz w:val="28"/>
            <w:szCs w:val="28"/>
          </w:rPr>
          <w:t>Федерального закона</w:t>
        </w:r>
      </w:hyperlink>
      <w:bookmarkStart w:id="44" w:name="sub_1046"/>
      <w:bookmarkEnd w:id="43"/>
      <w:r w:rsidR="00EF3600" w:rsidRPr="00EF3600">
        <w:rPr>
          <w:sz w:val="28"/>
          <w:szCs w:val="28"/>
        </w:rPr>
        <w:t>.</w:t>
      </w:r>
    </w:p>
    <w:p w14:paraId="27707DCC" w14:textId="77777777" w:rsidR="00EF3600" w:rsidRPr="00EF3600" w:rsidRDefault="00EE0121" w:rsidP="00EF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600" w:rsidRPr="00EF360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EF3600" w:rsidRPr="00EF3600">
        <w:rPr>
          <w:sz w:val="28"/>
          <w:szCs w:val="28"/>
        </w:rPr>
        <w:t>. Предметом муниципального контракта является выполнение юридическим лицом, индивидуальным предпринимателем, с которыми заключен муниципальный контракт (далее - подрядчик), работ, связанных с осуществлением регулярных перевозок по регулируемым тарифам, в соответствии с требованиями, установленными Уполномоченным органом.</w:t>
      </w:r>
    </w:p>
    <w:bookmarkEnd w:id="44"/>
    <w:p w14:paraId="2196C3DE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2FE4DD70" w14:textId="77777777" w:rsidR="00EF3600" w:rsidRPr="00EF3600" w:rsidRDefault="00EF3600" w:rsidP="00D23778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5" w:name="sub_1056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X</w:t>
      </w:r>
      <w:r w:rsidR="00D237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Срок действия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</w:p>
    <w:bookmarkEnd w:id="45"/>
    <w:p w14:paraId="7A0FD798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4CCECE1D" w14:textId="77777777" w:rsidR="00EF3600" w:rsidRPr="00EF3600" w:rsidRDefault="00D23778" w:rsidP="00EF3600">
      <w:pPr>
        <w:jc w:val="both"/>
        <w:rPr>
          <w:sz w:val="28"/>
          <w:szCs w:val="28"/>
        </w:rPr>
      </w:pPr>
      <w:bookmarkStart w:id="46" w:name="sub_1052"/>
      <w:r w:rsidRPr="00D23778">
        <w:rPr>
          <w:sz w:val="28"/>
          <w:szCs w:val="28"/>
        </w:rPr>
        <w:t xml:space="preserve">     </w:t>
      </w:r>
      <w:r w:rsidR="00EF3600" w:rsidRPr="00EF3600">
        <w:rPr>
          <w:sz w:val="28"/>
          <w:szCs w:val="28"/>
        </w:rPr>
        <w:t>3</w:t>
      </w:r>
      <w:r w:rsidRPr="00D23778">
        <w:rPr>
          <w:sz w:val="28"/>
          <w:szCs w:val="28"/>
        </w:rPr>
        <w:t>6</w:t>
      </w:r>
      <w:r w:rsidR="00EF3600" w:rsidRPr="00EF3600">
        <w:rPr>
          <w:sz w:val="28"/>
          <w:szCs w:val="28"/>
        </w:rPr>
        <w:t>.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уполномоченным органом по результатам открытого конкурса сроком на пять лет.</w:t>
      </w:r>
    </w:p>
    <w:p w14:paraId="34C61DF4" w14:textId="77777777" w:rsidR="00EF3600" w:rsidRPr="00EF3600" w:rsidRDefault="00D23778" w:rsidP="00EF3600">
      <w:pPr>
        <w:jc w:val="both"/>
        <w:rPr>
          <w:sz w:val="28"/>
          <w:szCs w:val="28"/>
        </w:rPr>
      </w:pPr>
      <w:bookmarkStart w:id="47" w:name="sub_1053"/>
      <w:bookmarkEnd w:id="46"/>
      <w:r w:rsidRPr="00D23778">
        <w:rPr>
          <w:sz w:val="28"/>
          <w:szCs w:val="28"/>
        </w:rPr>
        <w:t xml:space="preserve">    </w:t>
      </w:r>
      <w:r w:rsidR="00EF3600" w:rsidRPr="00EF3600">
        <w:rPr>
          <w:sz w:val="28"/>
          <w:szCs w:val="28"/>
        </w:rPr>
        <w:t>3</w:t>
      </w:r>
      <w:r w:rsidRPr="00D23778">
        <w:rPr>
          <w:sz w:val="28"/>
          <w:szCs w:val="28"/>
        </w:rPr>
        <w:t>7</w:t>
      </w:r>
      <w:r w:rsidR="00EF3600" w:rsidRPr="00EF3600">
        <w:rPr>
          <w:sz w:val="28"/>
          <w:szCs w:val="28"/>
        </w:rPr>
        <w:t xml:space="preserve">. Действие свидетельства об осуществлении регулярных перевозок по муниципальному маршруту регулярных перевозок и карт муниципального маршрута регулярных перевозок продлевается на пять лет, если до истечения срока их действия не наступят обстоятельства, предусмотренные </w:t>
      </w:r>
      <w:hyperlink r:id="rId24" w:history="1">
        <w:r w:rsidR="00EF3600" w:rsidRPr="00EF360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="00EF3600" w:rsidRPr="00EF3600">
        <w:rPr>
          <w:sz w:val="28"/>
          <w:szCs w:val="28"/>
        </w:rPr>
        <w:t>. Количество таких продлений не ограничивается.</w:t>
      </w:r>
    </w:p>
    <w:p w14:paraId="2F77F74D" w14:textId="77777777" w:rsidR="00EF3600" w:rsidRPr="00EF3600" w:rsidRDefault="00D23778" w:rsidP="00EF3600">
      <w:pPr>
        <w:jc w:val="both"/>
        <w:rPr>
          <w:sz w:val="28"/>
          <w:szCs w:val="28"/>
        </w:rPr>
      </w:pPr>
      <w:bookmarkStart w:id="48" w:name="sub_1054"/>
      <w:bookmarkEnd w:id="47"/>
      <w:r w:rsidRPr="00D23778">
        <w:rPr>
          <w:sz w:val="28"/>
          <w:szCs w:val="28"/>
        </w:rPr>
        <w:t xml:space="preserve">    </w:t>
      </w:r>
      <w:r w:rsidR="00EF3600" w:rsidRPr="00EF3600">
        <w:rPr>
          <w:sz w:val="28"/>
          <w:szCs w:val="28"/>
        </w:rPr>
        <w:t>3</w:t>
      </w:r>
      <w:r w:rsidRPr="00D23778">
        <w:rPr>
          <w:sz w:val="28"/>
          <w:szCs w:val="28"/>
        </w:rPr>
        <w:t>8</w:t>
      </w:r>
      <w:r w:rsidR="00EF3600" w:rsidRPr="00EF3600">
        <w:rPr>
          <w:sz w:val="28"/>
          <w:szCs w:val="28"/>
        </w:rPr>
        <w:t>. Продление свидетельства об осуществлении перевозок по муниципальному маршруту регулярных перевозок и карт муниципального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по муниципальным маршрутам регулярных перевозок предусматривается отмена муниципального маршрута регулярных перевозок.</w:t>
      </w:r>
    </w:p>
    <w:bookmarkEnd w:id="48"/>
    <w:p w14:paraId="285720C3" w14:textId="77777777" w:rsidR="00EF3600" w:rsidRDefault="00EF3600" w:rsidP="00EF3600">
      <w:pPr>
        <w:jc w:val="both"/>
        <w:rPr>
          <w:sz w:val="28"/>
          <w:szCs w:val="28"/>
        </w:rPr>
      </w:pPr>
    </w:p>
    <w:p w14:paraId="31909FE0" w14:textId="77777777" w:rsidR="00D23778" w:rsidRDefault="00D23778" w:rsidP="00EF3600">
      <w:pPr>
        <w:jc w:val="both"/>
        <w:rPr>
          <w:sz w:val="28"/>
          <w:szCs w:val="28"/>
        </w:rPr>
      </w:pPr>
    </w:p>
    <w:p w14:paraId="14520F59" w14:textId="77777777" w:rsidR="00D23778" w:rsidRDefault="00D23778" w:rsidP="00EF3600">
      <w:pPr>
        <w:jc w:val="both"/>
        <w:rPr>
          <w:sz w:val="28"/>
          <w:szCs w:val="28"/>
        </w:rPr>
      </w:pPr>
    </w:p>
    <w:p w14:paraId="2B237AF0" w14:textId="77777777" w:rsidR="00D23778" w:rsidRPr="00EF3600" w:rsidRDefault="00D23778" w:rsidP="00EF3600">
      <w:pPr>
        <w:jc w:val="both"/>
        <w:rPr>
          <w:sz w:val="28"/>
          <w:szCs w:val="28"/>
        </w:rPr>
      </w:pPr>
    </w:p>
    <w:p w14:paraId="0B30061C" w14:textId="77777777" w:rsidR="00EF3600" w:rsidRPr="00EF3600" w:rsidRDefault="00EF3600" w:rsidP="00D23778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9" w:name="sub_1059"/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X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I</w:t>
      </w:r>
      <w:r w:rsidR="004C1A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V</w:t>
      </w:r>
      <w:r w:rsidRPr="00EF36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Прекращение действия свидетельства об осуществлении перевозок по муниципальному маршруту регулярных перевозок</w:t>
      </w:r>
    </w:p>
    <w:bookmarkEnd w:id="49"/>
    <w:p w14:paraId="4C670722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27898E93" w14:textId="77777777" w:rsidR="00EF3600" w:rsidRPr="00EF3600" w:rsidRDefault="00D23778" w:rsidP="00EF3600">
      <w:pPr>
        <w:jc w:val="both"/>
        <w:rPr>
          <w:sz w:val="28"/>
          <w:szCs w:val="28"/>
        </w:rPr>
      </w:pPr>
      <w:bookmarkStart w:id="50" w:name="sub_1057"/>
      <w:r w:rsidRPr="00D23778">
        <w:rPr>
          <w:sz w:val="28"/>
          <w:szCs w:val="28"/>
        </w:rPr>
        <w:t xml:space="preserve">      </w:t>
      </w:r>
      <w:r w:rsidR="00EF3600" w:rsidRPr="00EF3600">
        <w:rPr>
          <w:sz w:val="28"/>
          <w:szCs w:val="28"/>
        </w:rPr>
        <w:t>3</w:t>
      </w:r>
      <w:r w:rsidRPr="00D23778">
        <w:rPr>
          <w:sz w:val="28"/>
          <w:szCs w:val="28"/>
        </w:rPr>
        <w:t>9</w:t>
      </w:r>
      <w:r w:rsidR="00EF3600" w:rsidRPr="00EF3600">
        <w:rPr>
          <w:sz w:val="28"/>
          <w:szCs w:val="28"/>
        </w:rPr>
        <w:t>. Уполномоченный орган прекращает действие свидетельства об осуществлении перевозок по муниципальному маршруту регулярных перевозок при наступлении хотя бы одного из обстоятельств:</w:t>
      </w:r>
    </w:p>
    <w:bookmarkEnd w:id="50"/>
    <w:p w14:paraId="632F747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1)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14:paraId="2E93FBFB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2) принятие уполномоченным органом решения о прекращении действия свидетельства об осуществлении перевозок в связи с невыполнением по соответствующему маршруту в отсутствие чрезвычайных ситуаций ни одного рейса, предусмотренного расписанием, в течение более чем трех дней подряд;</w:t>
      </w:r>
    </w:p>
    <w:p w14:paraId="7E36A498" w14:textId="77777777" w:rsidR="00EF3600" w:rsidRPr="00EF3600" w:rsidRDefault="00EF3600" w:rsidP="00EF3600">
      <w:pPr>
        <w:jc w:val="both"/>
        <w:rPr>
          <w:sz w:val="28"/>
          <w:szCs w:val="28"/>
        </w:rPr>
      </w:pPr>
      <w:r w:rsidRPr="00EF3600">
        <w:rPr>
          <w:sz w:val="28"/>
          <w:szCs w:val="28"/>
        </w:rPr>
        <w:t>3) принятие документа планирования, предусматривающего отмену муниципального маршрута регулярных перевозок, в случае если данное свидетельство выдано без проведения открытого конкурса.</w:t>
      </w:r>
    </w:p>
    <w:p w14:paraId="11556850" w14:textId="77777777" w:rsidR="00EF3600" w:rsidRPr="00EF3600" w:rsidRDefault="00D23778" w:rsidP="00EF3600">
      <w:pPr>
        <w:jc w:val="both"/>
        <w:rPr>
          <w:sz w:val="28"/>
          <w:szCs w:val="28"/>
        </w:rPr>
      </w:pPr>
      <w:bookmarkStart w:id="51" w:name="sub_1058"/>
      <w:r w:rsidRPr="00D23778">
        <w:rPr>
          <w:sz w:val="28"/>
          <w:szCs w:val="28"/>
        </w:rPr>
        <w:t xml:space="preserve">      </w:t>
      </w:r>
      <w:r>
        <w:rPr>
          <w:sz w:val="28"/>
          <w:szCs w:val="28"/>
        </w:rPr>
        <w:t>40</w:t>
      </w:r>
      <w:r w:rsidR="00EF3600" w:rsidRPr="00EF3600">
        <w:rPr>
          <w:sz w:val="28"/>
          <w:szCs w:val="28"/>
        </w:rPr>
        <w:t>.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</w:t>
      </w:r>
      <w:bookmarkEnd w:id="51"/>
      <w:r>
        <w:rPr>
          <w:sz w:val="28"/>
          <w:szCs w:val="28"/>
        </w:rPr>
        <w:t>,</w:t>
      </w:r>
      <w:r w:rsidR="00EF3600" w:rsidRPr="00EF3600">
        <w:rPr>
          <w:sz w:val="28"/>
          <w:szCs w:val="28"/>
        </w:rPr>
        <w:t>  предусмотренных частью 5 статьи 29 Федеральн</w:t>
      </w:r>
      <w:r w:rsidR="004C1A04">
        <w:rPr>
          <w:sz w:val="28"/>
          <w:szCs w:val="28"/>
        </w:rPr>
        <w:t>ого</w:t>
      </w:r>
      <w:r w:rsidR="00EF3600" w:rsidRPr="00EF3600">
        <w:rPr>
          <w:sz w:val="28"/>
          <w:szCs w:val="28"/>
        </w:rPr>
        <w:t xml:space="preserve"> закон</w:t>
      </w:r>
      <w:r w:rsidR="004C1A04">
        <w:rPr>
          <w:sz w:val="28"/>
          <w:szCs w:val="28"/>
        </w:rPr>
        <w:t>а</w:t>
      </w:r>
      <w:r w:rsidR="00EF3600" w:rsidRPr="00EF3600">
        <w:rPr>
          <w:sz w:val="28"/>
          <w:szCs w:val="28"/>
        </w:rPr>
        <w:t xml:space="preserve"> № 220-ФЗ,  частью 2 статьи 11 Закона Челябинской области от  30.12.2015г. № 293-ЗО «Об организации регулярных перевозок пассажиров и багажа в Челябинской области».</w:t>
      </w:r>
    </w:p>
    <w:p w14:paraId="148F79BD" w14:textId="77777777" w:rsidR="00EF3600" w:rsidRPr="00EF3600" w:rsidRDefault="00EF3600" w:rsidP="00EF3600">
      <w:pPr>
        <w:jc w:val="both"/>
        <w:rPr>
          <w:sz w:val="28"/>
          <w:szCs w:val="28"/>
        </w:rPr>
      </w:pPr>
    </w:p>
    <w:p w14:paraId="5F3E15BC" w14:textId="77777777" w:rsidR="00894895" w:rsidRPr="00EF3600" w:rsidRDefault="00894895"/>
    <w:sectPr w:rsidR="00894895" w:rsidRPr="00EF36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0"/>
    <w:rsid w:val="001759D7"/>
    <w:rsid w:val="001C21B4"/>
    <w:rsid w:val="004C1A04"/>
    <w:rsid w:val="00894895"/>
    <w:rsid w:val="00A866A0"/>
    <w:rsid w:val="00D23778"/>
    <w:rsid w:val="00D533C7"/>
    <w:rsid w:val="00EE0121"/>
    <w:rsid w:val="00E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F032"/>
  <w15:chartTrackingRefBased/>
  <w15:docId w15:val="{8A428252-1EE8-4914-BC2B-869338C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EF360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600"/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EF360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F3600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EF3600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A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0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9297.1" TargetMode="External"/><Relationship Id="rId13" Type="http://schemas.openxmlformats.org/officeDocument/2006/relationships/hyperlink" Target="garantF1://71029200.0" TargetMode="External"/><Relationship Id="rId18" Type="http://schemas.openxmlformats.org/officeDocument/2006/relationships/hyperlink" Target="garantF1://71029200.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1029200.2403" TargetMode="External"/><Relationship Id="rId7" Type="http://schemas.openxmlformats.org/officeDocument/2006/relationships/hyperlink" Target="garantF1://19685322.0" TargetMode="External"/><Relationship Id="rId12" Type="http://schemas.openxmlformats.org/officeDocument/2006/relationships/hyperlink" Target="garantF1://71029200.3" TargetMode="External"/><Relationship Id="rId17" Type="http://schemas.openxmlformats.org/officeDocument/2006/relationships/hyperlink" Target="garantF1://71029200.2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1240774.0" TargetMode="External"/><Relationship Id="rId20" Type="http://schemas.openxmlformats.org/officeDocument/2006/relationships/hyperlink" Target="garantF1://71029200.2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029200.0" TargetMode="External"/><Relationship Id="rId11" Type="http://schemas.openxmlformats.org/officeDocument/2006/relationships/hyperlink" Target="garantF1://71029200.200" TargetMode="External"/><Relationship Id="rId24" Type="http://schemas.openxmlformats.org/officeDocument/2006/relationships/hyperlink" Target="garantF1://71029200.27" TargetMode="External"/><Relationship Id="rId5" Type="http://schemas.openxmlformats.org/officeDocument/2006/relationships/hyperlink" Target="garantF1://19764926.0" TargetMode="External"/><Relationship Id="rId15" Type="http://schemas.openxmlformats.org/officeDocument/2006/relationships/hyperlink" Target="garantF1://71240774.1000" TargetMode="External"/><Relationship Id="rId23" Type="http://schemas.openxmlformats.org/officeDocument/2006/relationships/hyperlink" Target="garantF1://71029200.21" TargetMode="External"/><Relationship Id="rId10" Type="http://schemas.openxmlformats.org/officeDocument/2006/relationships/hyperlink" Target="garantF1://71029200.200" TargetMode="External"/><Relationship Id="rId19" Type="http://schemas.openxmlformats.org/officeDocument/2006/relationships/hyperlink" Target="garantF1://71029200.22023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9724345.0" TargetMode="External"/><Relationship Id="rId14" Type="http://schemas.openxmlformats.org/officeDocument/2006/relationships/hyperlink" Target="garantF1://71029200.0" TargetMode="External"/><Relationship Id="rId22" Type="http://schemas.openxmlformats.org/officeDocument/2006/relationships/hyperlink" Target="garantF1://70253464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Мамешина</dc:creator>
  <cp:keywords/>
  <dc:description/>
  <cp:lastModifiedBy>Мамаева Людмила Михайловна</cp:lastModifiedBy>
  <cp:revision>2</cp:revision>
  <cp:lastPrinted>2019-11-28T05:43:00Z</cp:lastPrinted>
  <dcterms:created xsi:type="dcterms:W3CDTF">2025-01-22T06:06:00Z</dcterms:created>
  <dcterms:modified xsi:type="dcterms:W3CDTF">2025-01-22T06:06:00Z</dcterms:modified>
</cp:coreProperties>
</file>